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454B5" w14:textId="13689B71" w:rsidR="005172D3" w:rsidRPr="00065214" w:rsidRDefault="007C6734" w:rsidP="004C196E">
      <w:pPr>
        <w:pStyle w:val="Heading1"/>
        <w:spacing w:before="120" w:line="240" w:lineRule="auto"/>
        <w:rPr>
          <w:b/>
          <w:color w:val="000000" w:themeColor="text1"/>
          <w:sz w:val="36"/>
          <w:szCs w:val="36"/>
        </w:rPr>
      </w:pPr>
      <w:r>
        <w:rPr>
          <w:b/>
          <w:color w:val="000000" w:themeColor="text1"/>
          <w:sz w:val="36"/>
          <w:szCs w:val="36"/>
        </w:rPr>
        <w:t>4</w:t>
      </w:r>
      <w:r w:rsidR="00D3287A">
        <w:rPr>
          <w:b/>
          <w:color w:val="000000" w:themeColor="text1"/>
          <w:sz w:val="36"/>
          <w:szCs w:val="36"/>
        </w:rPr>
        <w:t xml:space="preserve">. Inclusive </w:t>
      </w:r>
      <w:r>
        <w:rPr>
          <w:b/>
          <w:color w:val="000000" w:themeColor="text1"/>
          <w:sz w:val="36"/>
          <w:szCs w:val="36"/>
        </w:rPr>
        <w:t>learning environment</w:t>
      </w:r>
      <w:r w:rsidR="005172D3" w:rsidRPr="00065214">
        <w:rPr>
          <w:b/>
          <w:color w:val="000000" w:themeColor="text1"/>
          <w:sz w:val="36"/>
          <w:szCs w:val="36"/>
        </w:rPr>
        <w:t xml:space="preserve">:    </w:t>
      </w:r>
      <w:r w:rsidR="005172D3" w:rsidRPr="00065214">
        <w:rPr>
          <w:b/>
          <w:color w:val="000000" w:themeColor="text1"/>
          <w:sz w:val="36"/>
          <w:szCs w:val="36"/>
        </w:rPr>
        <w:t>s</w:t>
      </w:r>
      <w:r w:rsidR="005172D3" w:rsidRPr="00065214">
        <w:rPr>
          <w:b/>
          <w:color w:val="000000" w:themeColor="text1"/>
          <w:sz w:val="36"/>
          <w:szCs w:val="36"/>
        </w:rPr>
        <w:t xml:space="preserve">elf-evaluation tool </w:t>
      </w:r>
    </w:p>
    <w:p w14:paraId="61B257C1" w14:textId="468509A4" w:rsidR="005172D3" w:rsidRDefault="005172D3" w:rsidP="005172D3">
      <w:pPr>
        <w:spacing w:before="240" w:after="240" w:line="240" w:lineRule="auto"/>
        <w:jc w:val="both"/>
        <w:rPr>
          <w:rFonts w:eastAsia="Times New Roman" w:cstheme="minorHAnsi"/>
          <w:color w:val="000000"/>
          <w:shd w:val="clear" w:color="auto" w:fill="FFFFFF"/>
          <w:lang w:eastAsia="en-GB"/>
        </w:rPr>
      </w:pPr>
      <w:r>
        <w:rPr>
          <w:rFonts w:cstheme="minorHAnsi"/>
          <w:color w:val="000000"/>
        </w:rPr>
        <w:t>The first set of questions</w:t>
      </w:r>
      <w:r w:rsidR="00B23A6C">
        <w:rPr>
          <w:rFonts w:cstheme="minorHAnsi"/>
          <w:color w:val="000000"/>
        </w:rPr>
        <w:t xml:space="preserve"> or prompts in this </w:t>
      </w:r>
      <w:r>
        <w:rPr>
          <w:rFonts w:cstheme="minorHAnsi"/>
          <w:color w:val="000000"/>
        </w:rPr>
        <w:t xml:space="preserve">checklist </w:t>
      </w:r>
      <w:r w:rsidR="00B23A6C">
        <w:rPr>
          <w:rFonts w:cstheme="minorHAnsi"/>
          <w:color w:val="000000"/>
        </w:rPr>
        <w:t>has been designed for discussion</w:t>
      </w:r>
      <w:r w:rsidR="006C66AD">
        <w:rPr>
          <w:rFonts w:cstheme="minorHAnsi"/>
          <w:color w:val="000000"/>
        </w:rPr>
        <w:t xml:space="preserve"> by whole-of-course te</w:t>
      </w:r>
      <w:r w:rsidR="00B23A6C">
        <w:rPr>
          <w:rFonts w:cstheme="minorHAnsi"/>
          <w:color w:val="000000"/>
        </w:rPr>
        <w:t xml:space="preserve">am, or working group interested in evaluating inclusive practices in their course or Department. The </w:t>
      </w:r>
      <w:r w:rsidR="006C66AD">
        <w:rPr>
          <w:rFonts w:cstheme="minorHAnsi"/>
          <w:color w:val="000000"/>
        </w:rPr>
        <w:t xml:space="preserve">subsequent questions more broadly applicable to individual teaching staff. </w:t>
      </w:r>
      <w:r>
        <w:rPr>
          <w:rFonts w:eastAsia="Times New Roman" w:cstheme="minorHAnsi"/>
          <w:color w:val="000000"/>
          <w:shd w:val="clear" w:color="auto" w:fill="FFFFFF"/>
          <w:lang w:eastAsia="en-GB"/>
        </w:rPr>
        <w:t xml:space="preserve">However, </w:t>
      </w:r>
      <w:r w:rsidR="00B23A6C">
        <w:rPr>
          <w:rFonts w:eastAsia="Times New Roman" w:cstheme="minorHAnsi"/>
          <w:color w:val="000000"/>
          <w:shd w:val="clear" w:color="auto" w:fill="FFFFFF"/>
          <w:lang w:eastAsia="en-GB"/>
        </w:rPr>
        <w:t>the full set of questions may be useful to anyone who wishes to independently reflect on t</w:t>
      </w:r>
      <w:r w:rsidRPr="00A400F1">
        <w:rPr>
          <w:rFonts w:eastAsia="Times New Roman" w:cstheme="minorHAnsi"/>
          <w:color w:val="000000"/>
          <w:shd w:val="clear" w:color="auto" w:fill="FFFFFF"/>
          <w:lang w:eastAsia="en-GB"/>
        </w:rPr>
        <w:t>he</w:t>
      </w:r>
      <w:r>
        <w:rPr>
          <w:rFonts w:eastAsia="Times New Roman" w:cstheme="minorHAnsi"/>
          <w:color w:val="000000"/>
          <w:shd w:val="clear" w:color="auto" w:fill="FFFFFF"/>
          <w:lang w:eastAsia="en-GB"/>
        </w:rPr>
        <w:t xml:space="preserve"> inclusivity of the</w:t>
      </w:r>
      <w:r w:rsidRPr="00A400F1">
        <w:rPr>
          <w:rFonts w:eastAsia="Times New Roman" w:cstheme="minorHAnsi"/>
          <w:color w:val="000000"/>
          <w:shd w:val="clear" w:color="auto" w:fill="FFFFFF"/>
          <w:lang w:eastAsia="en-GB"/>
        </w:rPr>
        <w:t>ir individual paper</w:t>
      </w:r>
      <w:r>
        <w:rPr>
          <w:rFonts w:eastAsia="Times New Roman" w:cstheme="minorHAnsi"/>
          <w:color w:val="000000"/>
          <w:shd w:val="clear" w:color="auto" w:fill="FFFFFF"/>
          <w:lang w:eastAsia="en-GB"/>
        </w:rPr>
        <w:t>s, courses or teaching</w:t>
      </w:r>
      <w:r w:rsidRPr="00A400F1">
        <w:rPr>
          <w:rFonts w:eastAsia="Times New Roman" w:cstheme="minorHAnsi"/>
          <w:color w:val="000000"/>
          <w:shd w:val="clear" w:color="auto" w:fill="FFFFFF"/>
          <w:lang w:eastAsia="en-GB"/>
        </w:rPr>
        <w:t>.</w:t>
      </w:r>
    </w:p>
    <w:p w14:paraId="2F0CFB4F" w14:textId="29F48FB8" w:rsidR="00B23A6C" w:rsidRDefault="00B23A6C" w:rsidP="005172D3">
      <w:pPr>
        <w:spacing w:before="240" w:after="240" w:line="240" w:lineRule="auto"/>
        <w:jc w:val="both"/>
        <w:rPr>
          <w:rFonts w:cstheme="minorHAnsi"/>
          <w:color w:val="000000"/>
        </w:rPr>
      </w:pPr>
      <w:r>
        <w:rPr>
          <w:rFonts w:eastAsia="Times New Roman" w:cstheme="minorHAnsi"/>
          <w:color w:val="000000"/>
          <w:shd w:val="clear" w:color="auto" w:fill="FFFFFF"/>
          <w:lang w:eastAsia="en-GB"/>
        </w:rPr>
        <w:t xml:space="preserve">Each prompt is accompanied by a self-evaluation rating and an opportunity to document examples of effective practice, to note questions, or to identify priority actions to enhance future practices. </w:t>
      </w:r>
    </w:p>
    <w:p w14:paraId="2F3F14E9" w14:textId="77777777" w:rsidR="00B23A6C" w:rsidRDefault="00B23A6C" w:rsidP="00B23A6C">
      <w:pPr>
        <w:spacing w:before="120" w:after="120" w:line="240" w:lineRule="auto"/>
        <w:jc w:val="both"/>
        <w:rPr>
          <w:rFonts w:eastAsia="Times New Roman" w:cstheme="minorHAnsi"/>
          <w:b/>
          <w:color w:val="000000"/>
          <w:lang w:eastAsia="en-GB"/>
        </w:rPr>
      </w:pPr>
      <w:r>
        <w:rPr>
          <w:rFonts w:eastAsia="Times New Roman" w:cstheme="minorHAnsi"/>
          <w:b/>
          <w:color w:val="000000"/>
          <w:lang w:eastAsia="en-GB"/>
        </w:rPr>
        <w:t>Self-evaluation rating scale</w:t>
      </w:r>
    </w:p>
    <w:p w14:paraId="11DD6334" w14:textId="7E737AE8" w:rsidR="005172D3" w:rsidRPr="00B23A6C" w:rsidRDefault="005172D3" w:rsidP="00B23A6C">
      <w:pPr>
        <w:spacing w:before="120" w:after="120" w:line="240" w:lineRule="auto"/>
        <w:jc w:val="both"/>
        <w:rPr>
          <w:rFonts w:eastAsia="Times New Roman" w:cstheme="minorHAnsi"/>
          <w:b/>
          <w:color w:val="000000"/>
          <w:lang w:eastAsia="en-GB"/>
        </w:rPr>
      </w:pPr>
      <w:r>
        <w:rPr>
          <w:rFonts w:eastAsia="Times New Roman" w:cstheme="minorHAnsi"/>
          <w:color w:val="000000"/>
          <w:lang w:eastAsia="en-GB"/>
        </w:rPr>
        <w:t>You are encouraged to self-evaluate your</w:t>
      </w:r>
      <w:r w:rsidRPr="00A400F1">
        <w:rPr>
          <w:rFonts w:eastAsia="Times New Roman" w:cstheme="minorHAnsi"/>
          <w:color w:val="000000"/>
          <w:lang w:eastAsia="en-GB"/>
        </w:rPr>
        <w:t xml:space="preserve"> progress against each prompt using th</w:t>
      </w:r>
      <w:r>
        <w:rPr>
          <w:rFonts w:eastAsia="Times New Roman" w:cstheme="minorHAnsi"/>
          <w:color w:val="000000"/>
          <w:lang w:eastAsia="en-GB"/>
        </w:rPr>
        <w:t>e following scale:</w:t>
      </w:r>
    </w:p>
    <w:tbl>
      <w:tblPr>
        <w:tblW w:w="9355" w:type="dxa"/>
        <w:tblInd w:w="276" w:type="dxa"/>
        <w:tblCellMar>
          <w:top w:w="15" w:type="dxa"/>
          <w:left w:w="15" w:type="dxa"/>
          <w:bottom w:w="15" w:type="dxa"/>
          <w:right w:w="15" w:type="dxa"/>
        </w:tblCellMar>
        <w:tblLook w:val="04A0" w:firstRow="1" w:lastRow="0" w:firstColumn="1" w:lastColumn="0" w:noHBand="0" w:noVBand="1"/>
      </w:tblPr>
      <w:tblGrid>
        <w:gridCol w:w="1975"/>
        <w:gridCol w:w="7380"/>
      </w:tblGrid>
      <w:tr w:rsidR="005172D3" w:rsidRPr="00A400F1" w14:paraId="5F4C2686" w14:textId="77777777" w:rsidTr="006B5CA9">
        <w:trPr>
          <w:trHeight w:val="608"/>
        </w:trPr>
        <w:tc>
          <w:tcPr>
            <w:tcW w:w="1975" w:type="dxa"/>
            <w:tcBorders>
              <w:top w:val="single" w:sz="6" w:space="0" w:color="000000"/>
              <w:left w:val="single" w:sz="6" w:space="0" w:color="000000"/>
              <w:bottom w:val="single" w:sz="6" w:space="0" w:color="000000"/>
              <w:right w:val="single" w:sz="6" w:space="0" w:color="000000"/>
            </w:tcBorders>
            <w:shd w:val="clear" w:color="auto" w:fill="F3F9A9"/>
            <w:hideMark/>
          </w:tcPr>
          <w:p w14:paraId="75337E6E" w14:textId="77777777" w:rsidR="005172D3" w:rsidRPr="005172D3" w:rsidRDefault="005172D3" w:rsidP="00A05EAA">
            <w:pPr>
              <w:spacing w:before="40" w:after="40" w:line="240" w:lineRule="auto"/>
              <w:ind w:left="120"/>
              <w:rPr>
                <w:rFonts w:ascii="Calibri" w:eastAsia="Times New Roman" w:hAnsi="Calibri" w:cs="Calibri"/>
                <w:b/>
                <w:color w:val="000000"/>
                <w:lang w:eastAsia="en-GB"/>
              </w:rPr>
            </w:pPr>
            <w:r w:rsidRPr="005172D3">
              <w:rPr>
                <w:rFonts w:ascii="Calibri" w:eastAsia="Times New Roman" w:hAnsi="Calibri" w:cs="Calibri"/>
                <w:b/>
                <w:color w:val="000000"/>
                <w:lang w:eastAsia="en-GB"/>
              </w:rPr>
              <w:t>Not yet started </w:t>
            </w:r>
          </w:p>
        </w:tc>
        <w:tc>
          <w:tcPr>
            <w:tcW w:w="7380" w:type="dxa"/>
            <w:tcBorders>
              <w:top w:val="single" w:sz="6" w:space="0" w:color="000000"/>
              <w:left w:val="single" w:sz="6" w:space="0" w:color="000000"/>
              <w:bottom w:val="single" w:sz="6" w:space="0" w:color="000000"/>
              <w:right w:val="single" w:sz="6" w:space="0" w:color="000000"/>
            </w:tcBorders>
            <w:hideMark/>
          </w:tcPr>
          <w:p w14:paraId="5386392C" w14:textId="77777777" w:rsidR="005172D3" w:rsidRPr="005172D3" w:rsidRDefault="005172D3" w:rsidP="00A05EAA">
            <w:pPr>
              <w:spacing w:before="40" w:after="40" w:line="240" w:lineRule="auto"/>
              <w:ind w:left="320"/>
              <w:rPr>
                <w:rFonts w:ascii="Times New Roman" w:eastAsia="Times New Roman" w:hAnsi="Times New Roman" w:cs="Times New Roman"/>
                <w:sz w:val="20"/>
                <w:szCs w:val="20"/>
                <w:lang w:eastAsia="en-GB"/>
              </w:rPr>
            </w:pPr>
            <w:r w:rsidRPr="005172D3">
              <w:rPr>
                <w:rFonts w:ascii="Calibri" w:eastAsia="Times New Roman" w:hAnsi="Calibri" w:cs="Calibri"/>
                <w:color w:val="000000"/>
                <w:sz w:val="20"/>
                <w:szCs w:val="20"/>
                <w:lang w:eastAsia="en-GB"/>
              </w:rPr>
              <w:t>We have not yet begun to discuss this in our department, or discussions have been limited. </w:t>
            </w:r>
          </w:p>
        </w:tc>
      </w:tr>
      <w:tr w:rsidR="005172D3" w:rsidRPr="00A400F1" w14:paraId="027B887D" w14:textId="77777777" w:rsidTr="006B5CA9">
        <w:trPr>
          <w:trHeight w:val="608"/>
        </w:trPr>
        <w:tc>
          <w:tcPr>
            <w:tcW w:w="1975" w:type="dxa"/>
            <w:tcBorders>
              <w:top w:val="single" w:sz="6" w:space="0" w:color="000000"/>
              <w:left w:val="single" w:sz="6" w:space="0" w:color="000000"/>
              <w:bottom w:val="single" w:sz="6" w:space="0" w:color="000000"/>
              <w:right w:val="single" w:sz="6" w:space="0" w:color="000000"/>
            </w:tcBorders>
            <w:shd w:val="clear" w:color="auto" w:fill="D8E165"/>
          </w:tcPr>
          <w:p w14:paraId="076EBED8" w14:textId="77777777" w:rsidR="005172D3" w:rsidRPr="005172D3" w:rsidRDefault="005172D3" w:rsidP="00A05EAA">
            <w:pPr>
              <w:spacing w:before="40" w:after="40" w:line="240" w:lineRule="auto"/>
              <w:ind w:left="120"/>
              <w:rPr>
                <w:rFonts w:ascii="Calibri" w:eastAsia="Times New Roman" w:hAnsi="Calibri" w:cs="Calibri"/>
                <w:b/>
                <w:color w:val="000000"/>
                <w:lang w:eastAsia="en-GB"/>
              </w:rPr>
            </w:pPr>
            <w:r w:rsidRPr="005172D3">
              <w:rPr>
                <w:rFonts w:ascii="Calibri" w:eastAsia="Times New Roman" w:hAnsi="Calibri" w:cs="Calibri"/>
                <w:b/>
                <w:color w:val="000000"/>
                <w:lang w:eastAsia="en-GB"/>
              </w:rPr>
              <w:t>Aspiring</w:t>
            </w:r>
          </w:p>
          <w:p w14:paraId="3E9C27FB" w14:textId="77777777" w:rsidR="005172D3" w:rsidRPr="005172D3" w:rsidRDefault="005172D3" w:rsidP="00A05EAA">
            <w:pPr>
              <w:spacing w:before="40" w:after="40" w:line="240" w:lineRule="auto"/>
              <w:ind w:left="120"/>
              <w:rPr>
                <w:rFonts w:ascii="Calibri" w:eastAsia="Times New Roman" w:hAnsi="Calibri" w:cs="Calibri"/>
                <w:b/>
                <w:color w:val="000000"/>
                <w:lang w:eastAsia="en-GB"/>
              </w:rPr>
            </w:pPr>
          </w:p>
        </w:tc>
        <w:tc>
          <w:tcPr>
            <w:tcW w:w="7380" w:type="dxa"/>
            <w:tcBorders>
              <w:top w:val="single" w:sz="6" w:space="0" w:color="000000"/>
              <w:left w:val="single" w:sz="6" w:space="0" w:color="000000"/>
              <w:bottom w:val="single" w:sz="6" w:space="0" w:color="000000"/>
              <w:right w:val="single" w:sz="6" w:space="0" w:color="000000"/>
            </w:tcBorders>
          </w:tcPr>
          <w:p w14:paraId="07B694EA" w14:textId="77777777" w:rsidR="005172D3" w:rsidRPr="005172D3" w:rsidRDefault="005172D3" w:rsidP="00A05EAA">
            <w:pPr>
              <w:spacing w:before="40" w:after="40" w:line="240" w:lineRule="auto"/>
              <w:ind w:left="320"/>
              <w:rPr>
                <w:rFonts w:ascii="Calibri" w:eastAsia="Times New Roman" w:hAnsi="Calibri" w:cs="Calibri"/>
                <w:color w:val="000000"/>
                <w:sz w:val="20"/>
                <w:szCs w:val="20"/>
                <w:lang w:eastAsia="en-GB"/>
              </w:rPr>
            </w:pPr>
            <w:r w:rsidRPr="005172D3">
              <w:rPr>
                <w:rFonts w:ascii="Calibri" w:eastAsia="Times New Roman" w:hAnsi="Calibri" w:cs="Calibri"/>
                <w:color w:val="000000"/>
                <w:sz w:val="20"/>
                <w:szCs w:val="20"/>
                <w:lang w:eastAsia="en-GB"/>
              </w:rPr>
              <w:t xml:space="preserve">We recognise the value of inclusive practices and have noted the importance of addressing awarding gaps, but are not yet sure where to start.  </w:t>
            </w:r>
          </w:p>
        </w:tc>
      </w:tr>
      <w:tr w:rsidR="005172D3" w:rsidRPr="00A400F1" w14:paraId="4C0B183B" w14:textId="77777777" w:rsidTr="006B5CA9">
        <w:trPr>
          <w:trHeight w:val="608"/>
        </w:trPr>
        <w:tc>
          <w:tcPr>
            <w:tcW w:w="1975" w:type="dxa"/>
            <w:tcBorders>
              <w:top w:val="single" w:sz="6" w:space="0" w:color="000000"/>
              <w:left w:val="single" w:sz="6" w:space="0" w:color="000000"/>
              <w:bottom w:val="single" w:sz="6" w:space="0" w:color="000000"/>
              <w:right w:val="single" w:sz="6" w:space="0" w:color="000000"/>
            </w:tcBorders>
            <w:shd w:val="clear" w:color="auto" w:fill="92D050"/>
            <w:hideMark/>
          </w:tcPr>
          <w:p w14:paraId="582FCEB8" w14:textId="77777777" w:rsidR="005172D3" w:rsidRPr="005172D3" w:rsidRDefault="005172D3" w:rsidP="00A05EAA">
            <w:pPr>
              <w:spacing w:before="40" w:after="40" w:line="240" w:lineRule="auto"/>
              <w:ind w:left="120"/>
              <w:rPr>
                <w:rFonts w:ascii="Calibri" w:eastAsia="Times New Roman" w:hAnsi="Calibri" w:cs="Calibri"/>
                <w:b/>
                <w:color w:val="000000"/>
                <w:lang w:eastAsia="en-GB"/>
              </w:rPr>
            </w:pPr>
            <w:r w:rsidRPr="005172D3">
              <w:rPr>
                <w:rFonts w:ascii="Calibri" w:eastAsia="Times New Roman" w:hAnsi="Calibri" w:cs="Calibri"/>
                <w:b/>
                <w:color w:val="000000"/>
                <w:lang w:eastAsia="en-GB"/>
              </w:rPr>
              <w:t>Introducing</w:t>
            </w:r>
          </w:p>
          <w:p w14:paraId="3D1A423C" w14:textId="77777777" w:rsidR="005172D3" w:rsidRPr="005172D3" w:rsidRDefault="005172D3" w:rsidP="00A05EAA">
            <w:pPr>
              <w:spacing w:before="40" w:after="40" w:line="240" w:lineRule="auto"/>
              <w:rPr>
                <w:rFonts w:ascii="Times New Roman" w:eastAsia="Times New Roman" w:hAnsi="Times New Roman" w:cs="Times New Roman"/>
                <w:b/>
                <w:lang w:eastAsia="en-GB"/>
              </w:rPr>
            </w:pPr>
          </w:p>
        </w:tc>
        <w:tc>
          <w:tcPr>
            <w:tcW w:w="7380" w:type="dxa"/>
            <w:tcBorders>
              <w:top w:val="single" w:sz="6" w:space="0" w:color="000000"/>
              <w:left w:val="single" w:sz="6" w:space="0" w:color="000000"/>
              <w:bottom w:val="single" w:sz="6" w:space="0" w:color="000000"/>
              <w:right w:val="single" w:sz="6" w:space="0" w:color="000000"/>
            </w:tcBorders>
            <w:hideMark/>
          </w:tcPr>
          <w:p w14:paraId="336BDD07" w14:textId="77777777" w:rsidR="005172D3" w:rsidRPr="005172D3" w:rsidRDefault="005172D3" w:rsidP="00A05EAA">
            <w:pPr>
              <w:spacing w:before="40" w:after="40" w:line="240" w:lineRule="auto"/>
              <w:ind w:left="320"/>
              <w:rPr>
                <w:rFonts w:ascii="Times New Roman" w:eastAsia="Times New Roman" w:hAnsi="Times New Roman" w:cs="Times New Roman"/>
                <w:sz w:val="20"/>
                <w:szCs w:val="20"/>
                <w:lang w:eastAsia="en-GB"/>
              </w:rPr>
            </w:pPr>
            <w:r w:rsidRPr="005172D3">
              <w:rPr>
                <w:rFonts w:ascii="Calibri" w:eastAsia="Times New Roman" w:hAnsi="Calibri" w:cs="Calibri"/>
                <w:color w:val="000000"/>
                <w:sz w:val="20"/>
                <w:szCs w:val="20"/>
                <w:lang w:eastAsia="en-GB"/>
              </w:rPr>
              <w:t>We have identified awarding gaps of concern and have started planning to address them.</w:t>
            </w:r>
          </w:p>
        </w:tc>
      </w:tr>
      <w:tr w:rsidR="005172D3" w:rsidRPr="00A400F1" w14:paraId="3A12E9DC" w14:textId="77777777" w:rsidTr="006B5CA9">
        <w:trPr>
          <w:trHeight w:val="608"/>
        </w:trPr>
        <w:tc>
          <w:tcPr>
            <w:tcW w:w="1975" w:type="dxa"/>
            <w:tcBorders>
              <w:top w:val="single" w:sz="6" w:space="0" w:color="000000"/>
              <w:left w:val="single" w:sz="6" w:space="0" w:color="000000"/>
              <w:bottom w:val="single" w:sz="6" w:space="0" w:color="000000"/>
              <w:right w:val="single" w:sz="6" w:space="0" w:color="000000"/>
            </w:tcBorders>
            <w:shd w:val="clear" w:color="auto" w:fill="00B050"/>
            <w:hideMark/>
          </w:tcPr>
          <w:p w14:paraId="60AD5C3C" w14:textId="77777777" w:rsidR="005172D3" w:rsidRPr="005172D3" w:rsidRDefault="005172D3" w:rsidP="00A05EAA">
            <w:pPr>
              <w:spacing w:before="40" w:after="40" w:line="240" w:lineRule="auto"/>
              <w:ind w:left="120"/>
              <w:rPr>
                <w:rFonts w:ascii="Times New Roman" w:eastAsia="Times New Roman" w:hAnsi="Times New Roman" w:cs="Times New Roman"/>
                <w:b/>
                <w:lang w:eastAsia="en-GB"/>
              </w:rPr>
            </w:pPr>
            <w:r w:rsidRPr="005172D3">
              <w:rPr>
                <w:rFonts w:ascii="Calibri" w:eastAsia="Times New Roman" w:hAnsi="Calibri" w:cs="Calibri"/>
                <w:b/>
                <w:color w:val="000000"/>
                <w:lang w:eastAsia="en-GB"/>
              </w:rPr>
              <w:t>Developing  </w:t>
            </w:r>
          </w:p>
        </w:tc>
        <w:tc>
          <w:tcPr>
            <w:tcW w:w="7380" w:type="dxa"/>
            <w:tcBorders>
              <w:top w:val="single" w:sz="6" w:space="0" w:color="000000"/>
              <w:left w:val="single" w:sz="6" w:space="0" w:color="000000"/>
              <w:bottom w:val="single" w:sz="6" w:space="0" w:color="000000"/>
              <w:right w:val="single" w:sz="6" w:space="0" w:color="000000"/>
            </w:tcBorders>
            <w:hideMark/>
          </w:tcPr>
          <w:p w14:paraId="75B84A9A" w14:textId="77777777" w:rsidR="005172D3" w:rsidRPr="005172D3" w:rsidRDefault="005172D3" w:rsidP="00A05EAA">
            <w:pPr>
              <w:spacing w:before="40" w:after="40" w:line="240" w:lineRule="auto"/>
              <w:ind w:left="320"/>
              <w:rPr>
                <w:rFonts w:ascii="Times New Roman" w:eastAsia="Times New Roman" w:hAnsi="Times New Roman" w:cs="Times New Roman"/>
                <w:sz w:val="20"/>
                <w:szCs w:val="20"/>
                <w:lang w:eastAsia="en-GB"/>
              </w:rPr>
            </w:pPr>
            <w:r w:rsidRPr="005172D3">
              <w:rPr>
                <w:rFonts w:ascii="Calibri" w:eastAsia="Times New Roman" w:hAnsi="Calibri" w:cs="Calibri"/>
                <w:color w:val="000000"/>
                <w:sz w:val="20"/>
                <w:szCs w:val="20"/>
                <w:lang w:eastAsia="en-GB"/>
              </w:rPr>
              <w:t>We have begun to address identified issues, and work is in progress to extend this across a wider group of students, courses or programmes. </w:t>
            </w:r>
          </w:p>
        </w:tc>
      </w:tr>
      <w:tr w:rsidR="005172D3" w:rsidRPr="00A400F1" w14:paraId="438EC2FB" w14:textId="77777777" w:rsidTr="006B5CA9">
        <w:trPr>
          <w:trHeight w:val="608"/>
        </w:trPr>
        <w:tc>
          <w:tcPr>
            <w:tcW w:w="1975" w:type="dxa"/>
            <w:tcBorders>
              <w:top w:val="single" w:sz="6" w:space="0" w:color="000000"/>
              <w:left w:val="single" w:sz="6" w:space="0" w:color="000000"/>
              <w:bottom w:val="single" w:sz="6" w:space="0" w:color="000000"/>
              <w:right w:val="single" w:sz="6" w:space="0" w:color="000000"/>
            </w:tcBorders>
            <w:shd w:val="clear" w:color="auto" w:fill="72C0C0"/>
            <w:hideMark/>
          </w:tcPr>
          <w:p w14:paraId="02A276C4" w14:textId="77777777" w:rsidR="005172D3" w:rsidRPr="005172D3" w:rsidRDefault="005172D3" w:rsidP="00A05EAA">
            <w:pPr>
              <w:spacing w:before="40" w:after="40" w:line="240" w:lineRule="auto"/>
              <w:ind w:left="120"/>
              <w:rPr>
                <w:rFonts w:ascii="Calibri" w:eastAsia="Times New Roman" w:hAnsi="Calibri" w:cs="Calibri"/>
                <w:b/>
                <w:color w:val="000000"/>
                <w:lang w:eastAsia="en-GB"/>
              </w:rPr>
            </w:pPr>
            <w:r w:rsidRPr="005172D3">
              <w:rPr>
                <w:rFonts w:ascii="Calibri" w:eastAsia="Times New Roman" w:hAnsi="Calibri" w:cs="Calibri"/>
                <w:b/>
                <w:color w:val="000000"/>
                <w:lang w:eastAsia="en-GB"/>
              </w:rPr>
              <w:t>Enhancing  </w:t>
            </w:r>
          </w:p>
        </w:tc>
        <w:tc>
          <w:tcPr>
            <w:tcW w:w="7380" w:type="dxa"/>
            <w:tcBorders>
              <w:top w:val="single" w:sz="6" w:space="0" w:color="000000"/>
              <w:left w:val="single" w:sz="6" w:space="0" w:color="000000"/>
              <w:bottom w:val="single" w:sz="6" w:space="0" w:color="000000"/>
              <w:right w:val="single" w:sz="6" w:space="0" w:color="000000"/>
            </w:tcBorders>
            <w:hideMark/>
          </w:tcPr>
          <w:p w14:paraId="2DB2E883" w14:textId="77777777" w:rsidR="005172D3" w:rsidRPr="005172D3" w:rsidRDefault="005172D3" w:rsidP="00A05EAA">
            <w:pPr>
              <w:spacing w:before="40" w:after="40" w:line="240" w:lineRule="auto"/>
              <w:ind w:left="320"/>
              <w:rPr>
                <w:rFonts w:ascii="Calibri" w:eastAsia="Times New Roman" w:hAnsi="Calibri" w:cs="Calibri"/>
                <w:color w:val="000000"/>
                <w:sz w:val="20"/>
                <w:szCs w:val="20"/>
                <w:lang w:eastAsia="en-GB"/>
              </w:rPr>
            </w:pPr>
            <w:r w:rsidRPr="005172D3">
              <w:rPr>
                <w:rFonts w:ascii="Calibri" w:eastAsia="Times New Roman" w:hAnsi="Calibri" w:cs="Calibri"/>
                <w:color w:val="000000"/>
                <w:sz w:val="20"/>
                <w:szCs w:val="20"/>
                <w:lang w:eastAsia="en-GB"/>
              </w:rPr>
              <w:t>Identified issues have been addressed, we have systematic action and evaluation plan in place and have evidence of positive impact.</w:t>
            </w:r>
          </w:p>
        </w:tc>
      </w:tr>
    </w:tbl>
    <w:p w14:paraId="56DAFC69" w14:textId="77777777" w:rsidR="005172D3" w:rsidRDefault="005172D3" w:rsidP="005172D3">
      <w:pPr>
        <w:pStyle w:val="Heading3"/>
        <w:rPr>
          <w:rFonts w:eastAsia="Times New Roman"/>
          <w:b/>
          <w:color w:val="000000" w:themeColor="text1"/>
          <w:lang w:eastAsia="en-GB"/>
        </w:rPr>
      </w:pPr>
    </w:p>
    <w:p w14:paraId="16F617F8" w14:textId="662E5DA9" w:rsidR="005172D3" w:rsidRPr="00B23A6C" w:rsidRDefault="005172D3" w:rsidP="00B23A6C">
      <w:pPr>
        <w:pStyle w:val="Heading3"/>
        <w:spacing w:before="120" w:after="120"/>
        <w:rPr>
          <w:rFonts w:eastAsia="Times New Roman"/>
          <w:b/>
          <w:color w:val="000000" w:themeColor="text1"/>
          <w:lang w:eastAsia="en-GB"/>
        </w:rPr>
      </w:pPr>
      <w:r>
        <w:rPr>
          <w:rFonts w:eastAsia="Times New Roman"/>
          <w:b/>
          <w:color w:val="000000" w:themeColor="text1"/>
          <w:lang w:eastAsia="en-GB"/>
        </w:rPr>
        <w:t>Pre-questions</w:t>
      </w:r>
    </w:p>
    <w:p w14:paraId="047C5ED7" w14:textId="20F69B3D" w:rsidR="00B23A6C" w:rsidRPr="00F82A9A" w:rsidRDefault="00B23A6C" w:rsidP="00B23A6C">
      <w:pPr>
        <w:spacing w:before="120" w:after="120"/>
        <w:rPr>
          <w:lang w:eastAsia="en-GB"/>
        </w:rPr>
      </w:pPr>
      <w:r>
        <w:rPr>
          <w:lang w:eastAsia="en-GB"/>
        </w:rPr>
        <w:t xml:space="preserve">Before you commence your self-evaluation, it would be helpful to note any information your currently have, or need to find, about the awarding gaps that might be experienced by particular cohorts of students in your course or local teaching context. </w:t>
      </w:r>
    </w:p>
    <w:tbl>
      <w:tblPr>
        <w:tblW w:w="9355" w:type="dxa"/>
        <w:tblInd w:w="274" w:type="dxa"/>
        <w:tblCellMar>
          <w:top w:w="15" w:type="dxa"/>
          <w:left w:w="15" w:type="dxa"/>
          <w:bottom w:w="15" w:type="dxa"/>
          <w:right w:w="15" w:type="dxa"/>
        </w:tblCellMar>
        <w:tblLook w:val="04A0" w:firstRow="1" w:lastRow="0" w:firstColumn="1" w:lastColumn="0" w:noHBand="0" w:noVBand="1"/>
      </w:tblPr>
      <w:tblGrid>
        <w:gridCol w:w="3969"/>
        <w:gridCol w:w="2126"/>
        <w:gridCol w:w="3260"/>
      </w:tblGrid>
      <w:tr w:rsidR="005172D3" w:rsidRPr="00A400F1" w14:paraId="1F7C692F" w14:textId="77777777" w:rsidTr="00294216">
        <w:trPr>
          <w:trHeight w:val="366"/>
        </w:trPr>
        <w:tc>
          <w:tcPr>
            <w:tcW w:w="3969" w:type="dxa"/>
            <w:tcBorders>
              <w:top w:val="single" w:sz="8" w:space="0" w:color="000000"/>
              <w:left w:val="single" w:sz="8" w:space="0" w:color="000000"/>
              <w:bottom w:val="single" w:sz="8" w:space="0" w:color="000000"/>
              <w:right w:val="single" w:sz="8" w:space="0" w:color="000000"/>
            </w:tcBorders>
            <w:shd w:val="clear" w:color="auto" w:fill="72C0C0"/>
            <w:tcMar>
              <w:top w:w="100" w:type="dxa"/>
              <w:left w:w="100" w:type="dxa"/>
              <w:bottom w:w="100" w:type="dxa"/>
              <w:right w:w="100" w:type="dxa"/>
            </w:tcMar>
            <w:hideMark/>
          </w:tcPr>
          <w:p w14:paraId="7A023F89" w14:textId="77777777" w:rsidR="005172D3" w:rsidRPr="00B23A6C" w:rsidRDefault="005172D3" w:rsidP="00B23A6C">
            <w:pPr>
              <w:spacing w:before="120" w:after="0" w:line="240" w:lineRule="auto"/>
              <w:rPr>
                <w:rFonts w:eastAsia="Times New Roman" w:cstheme="minorHAnsi"/>
                <w:lang w:eastAsia="en-GB"/>
              </w:rPr>
            </w:pPr>
            <w:r w:rsidRPr="00B23A6C">
              <w:rPr>
                <w:rFonts w:eastAsia="Times New Roman" w:cstheme="minorHAnsi"/>
                <w:b/>
                <w:bCs/>
                <w:color w:val="000000"/>
                <w:lang w:eastAsia="en-GB"/>
              </w:rPr>
              <w:t>Prompt</w:t>
            </w:r>
          </w:p>
        </w:tc>
        <w:tc>
          <w:tcPr>
            <w:tcW w:w="2126" w:type="dxa"/>
            <w:tcBorders>
              <w:top w:val="single" w:sz="8" w:space="0" w:color="000000"/>
              <w:left w:val="single" w:sz="8" w:space="0" w:color="000000"/>
              <w:bottom w:val="single" w:sz="8" w:space="0" w:color="000000"/>
              <w:right w:val="single" w:sz="8" w:space="0" w:color="000000"/>
            </w:tcBorders>
            <w:shd w:val="clear" w:color="auto" w:fill="72C0C0"/>
            <w:tcMar>
              <w:top w:w="100" w:type="dxa"/>
              <w:left w:w="100" w:type="dxa"/>
              <w:bottom w:w="100" w:type="dxa"/>
              <w:right w:w="100" w:type="dxa"/>
            </w:tcMar>
            <w:hideMark/>
          </w:tcPr>
          <w:p w14:paraId="434C5EAF" w14:textId="77777777" w:rsidR="005172D3" w:rsidRPr="00B23A6C" w:rsidRDefault="005172D3" w:rsidP="00B23A6C">
            <w:pPr>
              <w:spacing w:before="120" w:after="0" w:line="240" w:lineRule="auto"/>
              <w:rPr>
                <w:rFonts w:eastAsia="Times New Roman" w:cstheme="minorHAnsi"/>
                <w:lang w:eastAsia="en-GB"/>
              </w:rPr>
            </w:pPr>
            <w:r w:rsidRPr="00B23A6C">
              <w:rPr>
                <w:rFonts w:eastAsia="Times New Roman" w:cstheme="minorHAnsi"/>
                <w:b/>
                <w:bCs/>
                <w:color w:val="000000"/>
                <w:lang w:eastAsia="en-GB"/>
              </w:rPr>
              <w:t>Self-evaluation</w:t>
            </w:r>
          </w:p>
        </w:tc>
        <w:tc>
          <w:tcPr>
            <w:tcW w:w="3260" w:type="dxa"/>
            <w:tcBorders>
              <w:top w:val="single" w:sz="8" w:space="0" w:color="000000"/>
              <w:left w:val="single" w:sz="8" w:space="0" w:color="000000"/>
              <w:bottom w:val="single" w:sz="8" w:space="0" w:color="000000"/>
              <w:right w:val="single" w:sz="8" w:space="0" w:color="000000"/>
            </w:tcBorders>
            <w:shd w:val="clear" w:color="auto" w:fill="72C0C0"/>
            <w:tcMar>
              <w:top w:w="100" w:type="dxa"/>
              <w:left w:w="100" w:type="dxa"/>
              <w:bottom w:w="100" w:type="dxa"/>
              <w:right w:w="100" w:type="dxa"/>
            </w:tcMar>
            <w:hideMark/>
          </w:tcPr>
          <w:p w14:paraId="63D93969" w14:textId="77777777" w:rsidR="005172D3" w:rsidRPr="00B23A6C" w:rsidRDefault="005172D3" w:rsidP="00B23A6C">
            <w:pPr>
              <w:spacing w:before="120" w:after="0" w:line="240" w:lineRule="auto"/>
              <w:rPr>
                <w:rFonts w:eastAsia="Times New Roman" w:cstheme="minorHAnsi"/>
                <w:lang w:eastAsia="en-GB"/>
              </w:rPr>
            </w:pPr>
            <w:r w:rsidRPr="00B23A6C">
              <w:rPr>
                <w:rFonts w:eastAsia="Times New Roman" w:cstheme="minorHAnsi"/>
                <w:b/>
                <w:bCs/>
                <w:color w:val="000000"/>
                <w:lang w:eastAsia="en-GB"/>
              </w:rPr>
              <w:t>Notes</w:t>
            </w:r>
          </w:p>
        </w:tc>
      </w:tr>
      <w:tr w:rsidR="005172D3" w:rsidRPr="00A400F1" w14:paraId="00EA958A" w14:textId="77777777" w:rsidTr="00294216">
        <w:trPr>
          <w:trHeight w:val="1134"/>
        </w:trPr>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DBE31B" w14:textId="77777777" w:rsidR="005172D3" w:rsidRPr="00B23A6C" w:rsidRDefault="005172D3" w:rsidP="00A05EAA">
            <w:pPr>
              <w:spacing w:after="0" w:line="240" w:lineRule="auto"/>
              <w:rPr>
                <w:rFonts w:eastAsia="Times New Roman" w:cstheme="minorHAnsi"/>
                <w:sz w:val="20"/>
                <w:szCs w:val="20"/>
                <w:lang w:eastAsia="en-GB"/>
              </w:rPr>
            </w:pPr>
            <w:r w:rsidRPr="00B23A6C">
              <w:rPr>
                <w:rFonts w:eastAsia="Times New Roman" w:cstheme="minorHAnsi"/>
                <w:color w:val="000000"/>
                <w:sz w:val="20"/>
                <w:szCs w:val="20"/>
                <w:lang w:eastAsia="en-GB"/>
              </w:rPr>
              <w:t xml:space="preserve">Have you identified any awarding gaps in your course?  </w:t>
            </w:r>
            <w:r w:rsidRPr="00B23A6C">
              <w:rPr>
                <w:rFonts w:eastAsia="Times New Roman" w:cstheme="minorHAnsi"/>
                <w:i/>
                <w:color w:val="000000"/>
                <w:sz w:val="20"/>
                <w:szCs w:val="20"/>
                <w:lang w:eastAsia="en-GB"/>
              </w:rPr>
              <w:t>If yes, please note what they are and how they are/have been addressed by your Faculty or Department</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A42AAC" w14:textId="77777777" w:rsidR="005172D3" w:rsidRPr="00B23A6C" w:rsidRDefault="005172D3" w:rsidP="00A05EAA">
            <w:pPr>
              <w:numPr>
                <w:ilvl w:val="0"/>
                <w:numId w:val="3"/>
              </w:numPr>
              <w:spacing w:after="0" w:line="240" w:lineRule="auto"/>
              <w:textAlignment w:val="baseline"/>
              <w:rPr>
                <w:rFonts w:eastAsia="Times New Roman" w:cstheme="minorHAnsi"/>
                <w:color w:val="000000"/>
                <w:sz w:val="20"/>
                <w:szCs w:val="20"/>
                <w:lang w:eastAsia="en-GB"/>
              </w:rPr>
            </w:pPr>
            <w:r w:rsidRPr="00B23A6C">
              <w:rPr>
                <w:rFonts w:eastAsia="Times New Roman" w:cstheme="minorHAnsi"/>
                <w:color w:val="000000"/>
                <w:sz w:val="20"/>
                <w:szCs w:val="20"/>
                <w:lang w:eastAsia="en-GB"/>
              </w:rPr>
              <w:t>Yes</w:t>
            </w:r>
          </w:p>
          <w:p w14:paraId="5D05D43D" w14:textId="77777777" w:rsidR="005172D3" w:rsidRPr="00B23A6C" w:rsidRDefault="005172D3" w:rsidP="00A05EAA">
            <w:pPr>
              <w:numPr>
                <w:ilvl w:val="0"/>
                <w:numId w:val="3"/>
              </w:numPr>
              <w:spacing w:after="0" w:line="240" w:lineRule="auto"/>
              <w:textAlignment w:val="baseline"/>
              <w:rPr>
                <w:rFonts w:eastAsia="Times New Roman" w:cstheme="minorHAnsi"/>
                <w:color w:val="000000"/>
                <w:sz w:val="20"/>
                <w:szCs w:val="20"/>
                <w:lang w:eastAsia="en-GB"/>
              </w:rPr>
            </w:pPr>
            <w:r w:rsidRPr="00B23A6C">
              <w:rPr>
                <w:rFonts w:eastAsia="Times New Roman" w:cstheme="minorHAnsi"/>
                <w:color w:val="000000"/>
                <w:sz w:val="20"/>
                <w:szCs w:val="20"/>
                <w:lang w:eastAsia="en-GB"/>
              </w:rPr>
              <w:t>No </w:t>
            </w:r>
          </w:p>
          <w:p w14:paraId="43AC0B24" w14:textId="77777777" w:rsidR="005172D3" w:rsidRPr="00B23A6C" w:rsidRDefault="005172D3" w:rsidP="00A05EAA">
            <w:pPr>
              <w:numPr>
                <w:ilvl w:val="0"/>
                <w:numId w:val="3"/>
              </w:numPr>
              <w:spacing w:after="0" w:line="240" w:lineRule="auto"/>
              <w:textAlignment w:val="baseline"/>
              <w:rPr>
                <w:rFonts w:eastAsia="Times New Roman" w:cstheme="minorHAnsi"/>
                <w:color w:val="000000"/>
                <w:sz w:val="20"/>
                <w:szCs w:val="20"/>
                <w:lang w:eastAsia="en-GB"/>
              </w:rPr>
            </w:pPr>
            <w:r w:rsidRPr="00B23A6C">
              <w:rPr>
                <w:rFonts w:eastAsia="Times New Roman" w:cstheme="minorHAnsi"/>
                <w:color w:val="000000"/>
                <w:sz w:val="20"/>
                <w:szCs w:val="20"/>
                <w:lang w:eastAsia="en-GB"/>
              </w:rPr>
              <w:t>Not sure</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343BE5" w14:textId="77777777" w:rsidR="005172D3" w:rsidRPr="00B23A6C" w:rsidRDefault="005172D3" w:rsidP="00A05EAA">
            <w:pPr>
              <w:spacing w:after="0" w:line="240" w:lineRule="auto"/>
              <w:rPr>
                <w:rFonts w:eastAsia="Times New Roman" w:cstheme="minorHAnsi"/>
                <w:sz w:val="20"/>
                <w:szCs w:val="20"/>
                <w:lang w:eastAsia="en-GB"/>
              </w:rPr>
            </w:pPr>
            <w:r w:rsidRPr="00B23A6C">
              <w:rPr>
                <w:rFonts w:eastAsia="Times New Roman" w:cstheme="minorHAnsi"/>
                <w:color w:val="000000"/>
                <w:sz w:val="20"/>
                <w:szCs w:val="20"/>
                <w:lang w:eastAsia="en-GB"/>
              </w:rPr>
              <w:t> </w:t>
            </w:r>
          </w:p>
        </w:tc>
      </w:tr>
      <w:tr w:rsidR="005172D3" w:rsidRPr="00A400F1" w14:paraId="540FE2AC" w14:textId="77777777" w:rsidTr="00294216">
        <w:trPr>
          <w:trHeight w:val="632"/>
        </w:trPr>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777E56" w14:textId="6B4CAA71" w:rsidR="005172D3" w:rsidRPr="00B23A6C" w:rsidRDefault="005172D3" w:rsidP="00B23A6C">
            <w:pPr>
              <w:spacing w:after="0" w:line="240" w:lineRule="auto"/>
              <w:rPr>
                <w:rFonts w:eastAsia="Times New Roman" w:cstheme="minorHAnsi"/>
                <w:color w:val="000000"/>
                <w:sz w:val="20"/>
                <w:szCs w:val="20"/>
                <w:lang w:eastAsia="en-GB"/>
              </w:rPr>
            </w:pPr>
            <w:r w:rsidRPr="00B23A6C">
              <w:rPr>
                <w:rFonts w:eastAsia="Times New Roman" w:cstheme="minorHAnsi"/>
                <w:color w:val="000000"/>
                <w:sz w:val="20"/>
                <w:szCs w:val="20"/>
                <w:lang w:eastAsia="en-GB"/>
              </w:rPr>
              <w:t xml:space="preserve">Is there a dedicated team within your course/Tripos to address these awarding gaps? </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693B7" w14:textId="77777777" w:rsidR="005172D3" w:rsidRPr="00B23A6C" w:rsidRDefault="005172D3" w:rsidP="00A05EAA">
            <w:pPr>
              <w:numPr>
                <w:ilvl w:val="0"/>
                <w:numId w:val="4"/>
              </w:numPr>
              <w:spacing w:after="0" w:line="240" w:lineRule="auto"/>
              <w:textAlignment w:val="baseline"/>
              <w:rPr>
                <w:rFonts w:eastAsia="Times New Roman" w:cstheme="minorHAnsi"/>
                <w:color w:val="000000"/>
                <w:sz w:val="20"/>
                <w:szCs w:val="20"/>
                <w:lang w:eastAsia="en-GB"/>
              </w:rPr>
            </w:pPr>
            <w:r w:rsidRPr="00B23A6C">
              <w:rPr>
                <w:rFonts w:eastAsia="Times New Roman" w:cstheme="minorHAnsi"/>
                <w:color w:val="000000"/>
                <w:sz w:val="20"/>
                <w:szCs w:val="20"/>
                <w:lang w:eastAsia="en-GB"/>
              </w:rPr>
              <w:t>Yes</w:t>
            </w:r>
          </w:p>
          <w:p w14:paraId="31CDBD0E" w14:textId="77777777" w:rsidR="005172D3" w:rsidRPr="00B23A6C" w:rsidRDefault="005172D3" w:rsidP="00A05EAA">
            <w:pPr>
              <w:numPr>
                <w:ilvl w:val="0"/>
                <w:numId w:val="4"/>
              </w:numPr>
              <w:spacing w:after="0" w:line="240" w:lineRule="auto"/>
              <w:textAlignment w:val="baseline"/>
              <w:rPr>
                <w:rFonts w:eastAsia="Times New Roman" w:cstheme="minorHAnsi"/>
                <w:color w:val="000000"/>
                <w:sz w:val="20"/>
                <w:szCs w:val="20"/>
                <w:lang w:eastAsia="en-GB"/>
              </w:rPr>
            </w:pPr>
            <w:r w:rsidRPr="00B23A6C">
              <w:rPr>
                <w:rFonts w:eastAsia="Times New Roman" w:cstheme="minorHAnsi"/>
                <w:color w:val="000000"/>
                <w:sz w:val="20"/>
                <w:szCs w:val="20"/>
                <w:lang w:eastAsia="en-GB"/>
              </w:rPr>
              <w:t>No </w:t>
            </w:r>
          </w:p>
          <w:p w14:paraId="3CDA9961" w14:textId="77777777" w:rsidR="005172D3" w:rsidRPr="00B23A6C" w:rsidRDefault="005172D3" w:rsidP="00A05EAA">
            <w:pPr>
              <w:numPr>
                <w:ilvl w:val="0"/>
                <w:numId w:val="4"/>
              </w:numPr>
              <w:spacing w:after="0" w:line="240" w:lineRule="auto"/>
              <w:textAlignment w:val="baseline"/>
              <w:rPr>
                <w:rFonts w:eastAsia="Times New Roman" w:cstheme="minorHAnsi"/>
                <w:color w:val="000000"/>
                <w:sz w:val="20"/>
                <w:szCs w:val="20"/>
                <w:lang w:eastAsia="en-GB"/>
              </w:rPr>
            </w:pPr>
            <w:r w:rsidRPr="00B23A6C">
              <w:rPr>
                <w:rFonts w:eastAsia="Times New Roman" w:cstheme="minorHAnsi"/>
                <w:color w:val="000000"/>
                <w:sz w:val="20"/>
                <w:szCs w:val="20"/>
                <w:lang w:eastAsia="en-GB"/>
              </w:rPr>
              <w:t>Not sure</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AE92B" w14:textId="77777777" w:rsidR="005172D3" w:rsidRPr="00B23A6C" w:rsidRDefault="005172D3" w:rsidP="00A05EAA">
            <w:pPr>
              <w:spacing w:after="0" w:line="240" w:lineRule="auto"/>
              <w:rPr>
                <w:rFonts w:eastAsia="Times New Roman" w:cstheme="minorHAnsi"/>
                <w:sz w:val="20"/>
                <w:szCs w:val="20"/>
                <w:lang w:eastAsia="en-GB"/>
              </w:rPr>
            </w:pPr>
            <w:r w:rsidRPr="00B23A6C">
              <w:rPr>
                <w:rFonts w:eastAsia="Times New Roman" w:cstheme="minorHAnsi"/>
                <w:color w:val="000000"/>
                <w:sz w:val="20"/>
                <w:szCs w:val="20"/>
                <w:lang w:eastAsia="en-GB"/>
              </w:rPr>
              <w:t> </w:t>
            </w:r>
          </w:p>
        </w:tc>
      </w:tr>
    </w:tbl>
    <w:p w14:paraId="4DFDEB78" w14:textId="77777777" w:rsidR="004C196E" w:rsidRDefault="004C196E" w:rsidP="005172D3"/>
    <w:p w14:paraId="25DECE9D" w14:textId="77777777" w:rsidR="004C196E" w:rsidRDefault="005172D3" w:rsidP="004C196E">
      <w:r w:rsidRPr="004C196E">
        <w:rPr>
          <w:b/>
        </w:rPr>
        <w:t>Course teams</w:t>
      </w:r>
      <w:r w:rsidR="004C196E" w:rsidRPr="004C196E">
        <w:rPr>
          <w:b/>
        </w:rPr>
        <w:t xml:space="preserve"> </w:t>
      </w:r>
      <w:r w:rsidRPr="004C196E">
        <w:rPr>
          <w:b/>
        </w:rPr>
        <w:t>or working groups</w:t>
      </w:r>
      <w:r>
        <w:t xml:space="preserve"> are encouraged to</w:t>
      </w:r>
      <w:r w:rsidRPr="0063714E">
        <w:t xml:space="preserve"> contact the Awarding Gap Consultation Team to arrange for a facilitated workshop that focuses on the first section of each self-evaluation tool.  The workshop will provide an opportunity for directed discussion and will provide an evaluation report for your records. </w:t>
      </w:r>
    </w:p>
    <w:p w14:paraId="3380AF2E" w14:textId="06CA73BA" w:rsidR="002410AB" w:rsidRPr="008C69CA" w:rsidRDefault="004C196E" w:rsidP="005172D3">
      <w:pPr>
        <w:rPr>
          <w:rFonts w:asciiTheme="majorHAnsi" w:hAnsiTheme="majorHAnsi" w:cstheme="majorHAnsi"/>
          <w:b/>
          <w:color w:val="000000" w:themeColor="text1"/>
          <w:sz w:val="36"/>
          <w:szCs w:val="36"/>
        </w:rPr>
      </w:pPr>
      <w:r>
        <w:rPr>
          <w:rFonts w:asciiTheme="majorHAnsi" w:hAnsiTheme="majorHAnsi" w:cstheme="majorHAnsi"/>
          <w:b/>
          <w:color w:val="000000" w:themeColor="text1"/>
          <w:sz w:val="36"/>
          <w:szCs w:val="36"/>
        </w:rPr>
        <w:t xml:space="preserve">Inclusive </w:t>
      </w:r>
      <w:r w:rsidR="007C6734">
        <w:rPr>
          <w:rFonts w:asciiTheme="majorHAnsi" w:hAnsiTheme="majorHAnsi" w:cstheme="majorHAnsi"/>
          <w:b/>
          <w:color w:val="000000" w:themeColor="text1"/>
          <w:sz w:val="36"/>
          <w:szCs w:val="36"/>
        </w:rPr>
        <w:t>learning environment</w:t>
      </w:r>
    </w:p>
    <w:tbl>
      <w:tblPr>
        <w:tblStyle w:val="GridTable4"/>
        <w:tblW w:w="9776" w:type="dxa"/>
        <w:tblLook w:val="04A0" w:firstRow="1" w:lastRow="0" w:firstColumn="1" w:lastColumn="0" w:noHBand="0" w:noVBand="1"/>
        <w:tblCaption w:val="Table with questions about inclusive teaching practices"/>
      </w:tblPr>
      <w:tblGrid>
        <w:gridCol w:w="440"/>
        <w:gridCol w:w="3808"/>
        <w:gridCol w:w="1984"/>
        <w:gridCol w:w="3544"/>
      </w:tblGrid>
      <w:tr w:rsidR="002410AB" w14:paraId="07B11332" w14:textId="77777777" w:rsidTr="00C56D24">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440" w:type="dxa"/>
          </w:tcPr>
          <w:p w14:paraId="70FD1E14" w14:textId="21D3158A" w:rsidR="002410AB" w:rsidRDefault="002410AB" w:rsidP="00A05EAA">
            <w:pPr>
              <w:spacing w:before="120" w:after="120"/>
            </w:pPr>
          </w:p>
        </w:tc>
        <w:tc>
          <w:tcPr>
            <w:tcW w:w="3808" w:type="dxa"/>
          </w:tcPr>
          <w:p w14:paraId="3977D2D0" w14:textId="77777777" w:rsidR="002410AB" w:rsidRDefault="002410AB" w:rsidP="00A05EAA">
            <w:pPr>
              <w:spacing w:before="120" w:after="120"/>
              <w:cnfStyle w:val="100000000000" w:firstRow="1" w:lastRow="0" w:firstColumn="0" w:lastColumn="0" w:oddVBand="0" w:evenVBand="0" w:oddHBand="0" w:evenHBand="0" w:firstRowFirstColumn="0" w:firstRowLastColumn="0" w:lastRowFirstColumn="0" w:lastRowLastColumn="0"/>
            </w:pPr>
            <w:r>
              <w:t>Prompt</w:t>
            </w:r>
          </w:p>
        </w:tc>
        <w:tc>
          <w:tcPr>
            <w:tcW w:w="1984" w:type="dxa"/>
          </w:tcPr>
          <w:p w14:paraId="4372110F" w14:textId="77777777" w:rsidR="002410AB" w:rsidRDefault="002410AB" w:rsidP="00A05EAA">
            <w:pPr>
              <w:spacing w:before="120" w:after="120"/>
              <w:cnfStyle w:val="100000000000" w:firstRow="1" w:lastRow="0" w:firstColumn="0" w:lastColumn="0" w:oddVBand="0" w:evenVBand="0" w:oddHBand="0" w:evenHBand="0" w:firstRowFirstColumn="0" w:firstRowLastColumn="0" w:lastRowFirstColumn="0" w:lastRowLastColumn="0"/>
            </w:pPr>
            <w:r>
              <w:t>Self-evaluation</w:t>
            </w:r>
          </w:p>
        </w:tc>
        <w:tc>
          <w:tcPr>
            <w:tcW w:w="3544" w:type="dxa"/>
          </w:tcPr>
          <w:p w14:paraId="0A05483D" w14:textId="77777777" w:rsidR="002410AB" w:rsidRDefault="002410AB" w:rsidP="00A05EAA">
            <w:pPr>
              <w:spacing w:before="120" w:after="120"/>
              <w:cnfStyle w:val="100000000000" w:firstRow="1" w:lastRow="0" w:firstColumn="0" w:lastColumn="0" w:oddVBand="0" w:evenVBand="0" w:oddHBand="0" w:evenHBand="0" w:firstRowFirstColumn="0" w:firstRowLastColumn="0" w:lastRowFirstColumn="0" w:lastRowLastColumn="0"/>
            </w:pPr>
            <w:r>
              <w:t xml:space="preserve">Notes </w:t>
            </w:r>
          </w:p>
        </w:tc>
      </w:tr>
      <w:tr w:rsidR="002410AB" w14:paraId="40C8B841" w14:textId="77777777" w:rsidTr="007C6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4"/>
            <w:shd w:val="clear" w:color="auto" w:fill="EFBF11"/>
          </w:tcPr>
          <w:p w14:paraId="08946A8F" w14:textId="65799C18" w:rsidR="002410AB" w:rsidRPr="00B17FF1" w:rsidRDefault="006B5CA9" w:rsidP="007C6734">
            <w:pPr>
              <w:spacing w:before="120" w:after="120"/>
              <w:rPr>
                <w:sz w:val="18"/>
                <w:szCs w:val="18"/>
              </w:rPr>
            </w:pPr>
            <w:r>
              <w:rPr>
                <w:rFonts w:asciiTheme="majorHAnsi" w:hAnsiTheme="majorHAnsi" w:cstheme="majorHAnsi"/>
                <w:sz w:val="24"/>
                <w:szCs w:val="24"/>
              </w:rPr>
              <w:t>W</w:t>
            </w:r>
            <w:r w:rsidR="002410AB">
              <w:rPr>
                <w:rFonts w:asciiTheme="majorHAnsi" w:hAnsiTheme="majorHAnsi" w:cstheme="majorHAnsi"/>
                <w:sz w:val="24"/>
                <w:szCs w:val="24"/>
              </w:rPr>
              <w:t>hole course team</w:t>
            </w:r>
            <w:r>
              <w:rPr>
                <w:rFonts w:asciiTheme="majorHAnsi" w:hAnsiTheme="majorHAnsi" w:cstheme="majorHAnsi"/>
                <w:sz w:val="24"/>
                <w:szCs w:val="24"/>
              </w:rPr>
              <w:t xml:space="preserve">: </w:t>
            </w:r>
            <w:r w:rsidR="007C6734">
              <w:rPr>
                <w:rFonts w:asciiTheme="majorHAnsi" w:hAnsiTheme="majorHAnsi" w:cstheme="majorHAnsi"/>
                <w:sz w:val="24"/>
                <w:szCs w:val="24"/>
              </w:rPr>
              <w:t xml:space="preserve">learning cultures </w:t>
            </w:r>
          </w:p>
        </w:tc>
      </w:tr>
      <w:tr w:rsidR="002410AB" w14:paraId="5D0651C4" w14:textId="77777777" w:rsidTr="007C6734">
        <w:tc>
          <w:tcPr>
            <w:cnfStyle w:val="001000000000" w:firstRow="0" w:lastRow="0" w:firstColumn="1" w:lastColumn="0" w:oddVBand="0" w:evenVBand="0" w:oddHBand="0" w:evenHBand="0" w:firstRowFirstColumn="0" w:firstRowLastColumn="0" w:lastRowFirstColumn="0" w:lastRowLastColumn="0"/>
            <w:tcW w:w="440" w:type="dxa"/>
            <w:shd w:val="clear" w:color="auto" w:fill="F9F2CB"/>
          </w:tcPr>
          <w:p w14:paraId="788056B4" w14:textId="77777777" w:rsidR="002410AB" w:rsidRDefault="002410AB" w:rsidP="00A05EAA">
            <w:r>
              <w:t>1</w:t>
            </w:r>
          </w:p>
        </w:tc>
        <w:tc>
          <w:tcPr>
            <w:tcW w:w="3808" w:type="dxa"/>
            <w:shd w:val="clear" w:color="auto" w:fill="FFFFFF" w:themeFill="background1"/>
          </w:tcPr>
          <w:p w14:paraId="18C59279" w14:textId="77777777" w:rsidR="007C6734" w:rsidRDefault="007C6734" w:rsidP="007C6734">
            <w:pPr>
              <w:cnfStyle w:val="000000000000" w:firstRow="0" w:lastRow="0" w:firstColumn="0" w:lastColumn="0" w:oddVBand="0" w:evenVBand="0" w:oddHBand="0" w:evenHBand="0" w:firstRowFirstColumn="0" w:firstRowLastColumn="0" w:lastRowFirstColumn="0" w:lastRowLastColumn="0"/>
            </w:pPr>
            <w:r>
              <w:t>To what extent does the course provide pre-entry support and engagement to help build an inclusive sense of belonging and community in advance of students arriving in the course/at the University? (</w:t>
            </w:r>
            <w:r w:rsidRPr="007C6734">
              <w:rPr>
                <w:b/>
              </w:rPr>
              <w:t>pre-entry cohort building</w:t>
            </w:r>
            <w:r>
              <w:t>)</w:t>
            </w:r>
          </w:p>
          <w:p w14:paraId="6E8B2B14" w14:textId="4BF858CD" w:rsidR="002410AB" w:rsidRPr="00327868" w:rsidRDefault="002410AB" w:rsidP="00A05EAA">
            <w:pPr>
              <w:cnfStyle w:val="000000000000" w:firstRow="0" w:lastRow="0" w:firstColumn="0" w:lastColumn="0" w:oddVBand="0" w:evenVBand="0" w:oddHBand="0" w:evenHBand="0" w:firstRowFirstColumn="0" w:firstRowLastColumn="0" w:lastRowFirstColumn="0" w:lastRowLastColumn="0"/>
            </w:pPr>
          </w:p>
        </w:tc>
        <w:tc>
          <w:tcPr>
            <w:tcW w:w="1984" w:type="dxa"/>
            <w:shd w:val="clear" w:color="auto" w:fill="FFFFFF" w:themeFill="background1"/>
          </w:tcPr>
          <w:p w14:paraId="44B1E50B" w14:textId="77777777" w:rsidR="008C69CA" w:rsidRDefault="008C69CA" w:rsidP="008C69CA">
            <w:pPr>
              <w:pStyle w:val="NormalWeb"/>
              <w:numPr>
                <w:ilvl w:val="0"/>
                <w:numId w:val="2"/>
              </w:numPr>
              <w:spacing w:before="0" w:beforeAutospacing="0" w:after="0" w:afterAutospacing="0"/>
              <w:ind w:left="46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Not yet started </w:t>
            </w:r>
          </w:p>
          <w:p w14:paraId="77ACB806" w14:textId="77777777" w:rsidR="008C69CA" w:rsidRDefault="008C69CA" w:rsidP="008C69CA">
            <w:pPr>
              <w:pStyle w:val="NormalWeb"/>
              <w:numPr>
                <w:ilvl w:val="0"/>
                <w:numId w:val="2"/>
              </w:numPr>
              <w:spacing w:before="0" w:beforeAutospacing="0" w:after="0" w:afterAutospacing="0"/>
              <w:ind w:left="46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Aspiring</w:t>
            </w:r>
          </w:p>
          <w:p w14:paraId="381CC700" w14:textId="77777777" w:rsidR="008C69CA" w:rsidRDefault="008C69CA" w:rsidP="008C69CA">
            <w:pPr>
              <w:pStyle w:val="NormalWeb"/>
              <w:numPr>
                <w:ilvl w:val="0"/>
                <w:numId w:val="2"/>
              </w:numPr>
              <w:spacing w:before="0" w:beforeAutospacing="0" w:after="0" w:afterAutospacing="0"/>
              <w:ind w:left="46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Introducing </w:t>
            </w:r>
          </w:p>
          <w:p w14:paraId="430B188D" w14:textId="77777777" w:rsidR="008C69CA" w:rsidRDefault="008C69CA" w:rsidP="008C69CA">
            <w:pPr>
              <w:pStyle w:val="NormalWeb"/>
              <w:numPr>
                <w:ilvl w:val="0"/>
                <w:numId w:val="2"/>
              </w:numPr>
              <w:spacing w:before="0" w:beforeAutospacing="0" w:after="0" w:afterAutospacing="0"/>
              <w:ind w:left="46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Developing</w:t>
            </w:r>
          </w:p>
          <w:p w14:paraId="6867C0FD" w14:textId="1BB9B2FD" w:rsidR="002410AB" w:rsidRPr="00943FE6" w:rsidRDefault="008C69CA" w:rsidP="008C69CA">
            <w:pPr>
              <w:pStyle w:val="NormalWeb"/>
              <w:numPr>
                <w:ilvl w:val="0"/>
                <w:numId w:val="2"/>
              </w:numPr>
              <w:spacing w:before="0" w:beforeAutospacing="0" w:after="0" w:afterAutospacing="0"/>
              <w:ind w:left="46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Enhancing</w:t>
            </w:r>
          </w:p>
        </w:tc>
        <w:tc>
          <w:tcPr>
            <w:tcW w:w="3544" w:type="dxa"/>
            <w:shd w:val="clear" w:color="auto" w:fill="FFFFFF" w:themeFill="background1"/>
          </w:tcPr>
          <w:p w14:paraId="6F63A6E3" w14:textId="77777777" w:rsidR="002410AB" w:rsidRPr="00B17FF1" w:rsidRDefault="002410AB" w:rsidP="00A05EAA">
            <w:pPr>
              <w:cnfStyle w:val="000000000000" w:firstRow="0" w:lastRow="0" w:firstColumn="0" w:lastColumn="0" w:oddVBand="0" w:evenVBand="0" w:oddHBand="0" w:evenHBand="0" w:firstRowFirstColumn="0" w:firstRowLastColumn="0" w:lastRowFirstColumn="0" w:lastRowLastColumn="0"/>
              <w:rPr>
                <w:sz w:val="18"/>
                <w:szCs w:val="18"/>
              </w:rPr>
            </w:pPr>
          </w:p>
        </w:tc>
      </w:tr>
      <w:tr w:rsidR="002410AB" w14:paraId="65F28A43" w14:textId="77777777" w:rsidTr="007C6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shd w:val="clear" w:color="auto" w:fill="F9F2CB"/>
          </w:tcPr>
          <w:p w14:paraId="567BBD6B" w14:textId="77777777" w:rsidR="002410AB" w:rsidRDefault="002410AB" w:rsidP="00A05EAA">
            <w:r>
              <w:t>2</w:t>
            </w:r>
          </w:p>
        </w:tc>
        <w:tc>
          <w:tcPr>
            <w:tcW w:w="3808" w:type="dxa"/>
            <w:shd w:val="clear" w:color="auto" w:fill="FFFFFF" w:themeFill="background1"/>
          </w:tcPr>
          <w:p w14:paraId="12B45CF2" w14:textId="77777777" w:rsidR="007C6734" w:rsidRDefault="007C6734" w:rsidP="00A05EAA">
            <w:pPr>
              <w:cnfStyle w:val="000000100000" w:firstRow="0" w:lastRow="0" w:firstColumn="0" w:lastColumn="0" w:oddVBand="0" w:evenVBand="0" w:oddHBand="1" w:evenHBand="0" w:firstRowFirstColumn="0" w:firstRowLastColumn="0" w:lastRowFirstColumn="0" w:lastRowLastColumn="0"/>
            </w:pPr>
            <w:r>
              <w:t xml:space="preserve">To what extend are course-level induction activities cover expected learning behaviours, including those in respect of independent learning, academic integrity, mutual respect and inclusion, and an introduction to the discourse and practices important to the field of study, to foster a sense of belonging and ensure a level playing field for all students?   </w:t>
            </w:r>
          </w:p>
          <w:p w14:paraId="641E9D51" w14:textId="565840A2" w:rsidR="002410AB" w:rsidRPr="00F9230E" w:rsidRDefault="007C6734" w:rsidP="00A05EAA">
            <w:pPr>
              <w:cnfStyle w:val="000000100000" w:firstRow="0" w:lastRow="0" w:firstColumn="0" w:lastColumn="0" w:oddVBand="0" w:evenVBand="0" w:oddHBand="1" w:evenHBand="0" w:firstRowFirstColumn="0" w:firstRowLastColumn="0" w:lastRowFirstColumn="0" w:lastRowLastColumn="0"/>
            </w:pPr>
            <w:r>
              <w:t>(</w:t>
            </w:r>
            <w:r w:rsidRPr="007C6734">
              <w:rPr>
                <w:b/>
              </w:rPr>
              <w:t>student belonging</w:t>
            </w:r>
            <w:r>
              <w:t>)</w:t>
            </w:r>
          </w:p>
        </w:tc>
        <w:tc>
          <w:tcPr>
            <w:tcW w:w="1984" w:type="dxa"/>
            <w:shd w:val="clear" w:color="auto" w:fill="FFFFFF" w:themeFill="background1"/>
          </w:tcPr>
          <w:p w14:paraId="548FD28B" w14:textId="77777777" w:rsidR="008C69CA" w:rsidRDefault="008C69CA" w:rsidP="008C69CA">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Not yet started </w:t>
            </w:r>
          </w:p>
          <w:p w14:paraId="2C8D0958" w14:textId="77777777" w:rsidR="008C69CA" w:rsidRDefault="008C69CA" w:rsidP="008C69CA">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Aspiring</w:t>
            </w:r>
          </w:p>
          <w:p w14:paraId="39AC4F8F" w14:textId="77777777" w:rsidR="008C69CA" w:rsidRDefault="008C69CA" w:rsidP="008C69CA">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Introducing </w:t>
            </w:r>
          </w:p>
          <w:p w14:paraId="2274EB94" w14:textId="77777777" w:rsidR="008C69CA" w:rsidRDefault="008C69CA" w:rsidP="008C69CA">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Developing</w:t>
            </w:r>
          </w:p>
          <w:p w14:paraId="1DD05F83" w14:textId="7A7E634E" w:rsidR="002410AB" w:rsidRPr="00432F24" w:rsidRDefault="008C69CA" w:rsidP="008C69CA">
            <w:pPr>
              <w:numPr>
                <w:ilvl w:val="0"/>
                <w:numId w:val="1"/>
              </w:numPr>
              <w:ind w:left="429"/>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Pr>
                <w:rFonts w:ascii="Calibri" w:hAnsi="Calibri" w:cs="Calibri"/>
                <w:color w:val="000000"/>
                <w:sz w:val="20"/>
                <w:szCs w:val="20"/>
              </w:rPr>
              <w:t>Enhancing</w:t>
            </w:r>
          </w:p>
        </w:tc>
        <w:tc>
          <w:tcPr>
            <w:tcW w:w="3544" w:type="dxa"/>
            <w:shd w:val="clear" w:color="auto" w:fill="FFFFFF" w:themeFill="background1"/>
          </w:tcPr>
          <w:p w14:paraId="5DECF151" w14:textId="77777777" w:rsidR="002410AB" w:rsidRDefault="002410AB" w:rsidP="00A05EAA">
            <w:pPr>
              <w:cnfStyle w:val="000000100000" w:firstRow="0" w:lastRow="0" w:firstColumn="0" w:lastColumn="0" w:oddVBand="0" w:evenVBand="0" w:oddHBand="1" w:evenHBand="0" w:firstRowFirstColumn="0" w:firstRowLastColumn="0" w:lastRowFirstColumn="0" w:lastRowLastColumn="0"/>
            </w:pPr>
          </w:p>
        </w:tc>
      </w:tr>
      <w:tr w:rsidR="002410AB" w14:paraId="46310F3F" w14:textId="77777777" w:rsidTr="007C6734">
        <w:tc>
          <w:tcPr>
            <w:cnfStyle w:val="001000000000" w:firstRow="0" w:lastRow="0" w:firstColumn="1" w:lastColumn="0" w:oddVBand="0" w:evenVBand="0" w:oddHBand="0" w:evenHBand="0" w:firstRowFirstColumn="0" w:firstRowLastColumn="0" w:lastRowFirstColumn="0" w:lastRowLastColumn="0"/>
            <w:tcW w:w="440" w:type="dxa"/>
            <w:shd w:val="clear" w:color="auto" w:fill="F9F2CB"/>
          </w:tcPr>
          <w:p w14:paraId="24AF2461" w14:textId="77777777" w:rsidR="002410AB" w:rsidRDefault="002410AB" w:rsidP="00A05EAA">
            <w:r>
              <w:t>3</w:t>
            </w:r>
          </w:p>
        </w:tc>
        <w:tc>
          <w:tcPr>
            <w:tcW w:w="3808" w:type="dxa"/>
            <w:shd w:val="clear" w:color="auto" w:fill="FFFFFF" w:themeFill="background1"/>
          </w:tcPr>
          <w:p w14:paraId="616D8C57" w14:textId="77777777" w:rsidR="007C6734" w:rsidRDefault="007C6734" w:rsidP="007C6734">
            <w:pPr>
              <w:cnfStyle w:val="000000000000" w:firstRow="0" w:lastRow="0" w:firstColumn="0" w:lastColumn="0" w:oddVBand="0" w:evenVBand="0" w:oddHBand="0" w:evenHBand="0" w:firstRowFirstColumn="0" w:firstRowLastColumn="0" w:lastRowFirstColumn="0" w:lastRowLastColumn="0"/>
            </w:pPr>
            <w:r w:rsidRPr="007C6734">
              <w:rPr>
                <w:rStyle w:val="normaltextrun"/>
                <w:rFonts w:ascii="Calibri" w:hAnsi="Calibri" w:cs="Calibri"/>
                <w:color w:val="000000"/>
                <w:shd w:val="clear" w:color="auto" w:fill="FFFFFF"/>
              </w:rPr>
              <w:t>To what extent are the online learning and teaching environments set up to ensure inclusive and accessible engagement with the material and discussion? </w:t>
            </w:r>
            <w:r w:rsidRPr="007C6734">
              <w:rPr>
                <w:rStyle w:val="eop"/>
                <w:rFonts w:ascii="Calibri" w:hAnsi="Calibri" w:cs="Calibri"/>
                <w:color w:val="000000"/>
              </w:rPr>
              <w:t> </w:t>
            </w:r>
            <w:r>
              <w:t>(</w:t>
            </w:r>
            <w:r w:rsidRPr="007C6734">
              <w:rPr>
                <w:b/>
              </w:rPr>
              <w:t>online environments</w:t>
            </w:r>
            <w:r>
              <w:t>)</w:t>
            </w:r>
          </w:p>
          <w:p w14:paraId="6E135043" w14:textId="1103A0EF" w:rsidR="002410AB" w:rsidRPr="008C69CA" w:rsidRDefault="002410AB" w:rsidP="00A05EAA">
            <w:pPr>
              <w:cnfStyle w:val="000000000000" w:firstRow="0" w:lastRow="0" w:firstColumn="0" w:lastColumn="0" w:oddVBand="0" w:evenVBand="0" w:oddHBand="0" w:evenHBand="0" w:firstRowFirstColumn="0" w:firstRowLastColumn="0" w:lastRowFirstColumn="0" w:lastRowLastColumn="0"/>
            </w:pPr>
          </w:p>
        </w:tc>
        <w:tc>
          <w:tcPr>
            <w:tcW w:w="1984" w:type="dxa"/>
            <w:shd w:val="clear" w:color="auto" w:fill="FFFFFF" w:themeFill="background1"/>
          </w:tcPr>
          <w:p w14:paraId="44A42C53" w14:textId="77777777" w:rsidR="008C69CA" w:rsidRDefault="008C69CA" w:rsidP="008C69CA">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Not yet started </w:t>
            </w:r>
          </w:p>
          <w:p w14:paraId="69455367" w14:textId="77777777" w:rsidR="008C69CA" w:rsidRDefault="008C69CA" w:rsidP="008C69CA">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Aspiring</w:t>
            </w:r>
          </w:p>
          <w:p w14:paraId="239D7BCC" w14:textId="77777777" w:rsidR="008C69CA" w:rsidRDefault="008C69CA" w:rsidP="008C69CA">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Introducing </w:t>
            </w:r>
          </w:p>
          <w:p w14:paraId="6BA311BB" w14:textId="77777777" w:rsidR="008C69CA" w:rsidRDefault="008C69CA" w:rsidP="008C69CA">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Developing</w:t>
            </w:r>
          </w:p>
          <w:p w14:paraId="03C6EAE1" w14:textId="69EC1DDB" w:rsidR="002410AB" w:rsidRDefault="008C69CA" w:rsidP="008C69CA">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Enhancing</w:t>
            </w:r>
          </w:p>
        </w:tc>
        <w:tc>
          <w:tcPr>
            <w:tcW w:w="3544" w:type="dxa"/>
            <w:shd w:val="clear" w:color="auto" w:fill="FFFFFF" w:themeFill="background1"/>
          </w:tcPr>
          <w:p w14:paraId="012D6966" w14:textId="77777777" w:rsidR="002410AB" w:rsidRDefault="002410AB" w:rsidP="00A05EAA">
            <w:pPr>
              <w:cnfStyle w:val="000000000000" w:firstRow="0" w:lastRow="0" w:firstColumn="0" w:lastColumn="0" w:oddVBand="0" w:evenVBand="0" w:oddHBand="0" w:evenHBand="0" w:firstRowFirstColumn="0" w:firstRowLastColumn="0" w:lastRowFirstColumn="0" w:lastRowLastColumn="0"/>
            </w:pPr>
          </w:p>
        </w:tc>
      </w:tr>
      <w:tr w:rsidR="002410AB" w14:paraId="31083985" w14:textId="77777777" w:rsidTr="007C6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shd w:val="clear" w:color="auto" w:fill="F9F2CB"/>
          </w:tcPr>
          <w:p w14:paraId="6322CFA2" w14:textId="77777777" w:rsidR="002410AB" w:rsidRDefault="002410AB" w:rsidP="00A05EAA">
            <w:r>
              <w:t>4</w:t>
            </w:r>
          </w:p>
        </w:tc>
        <w:tc>
          <w:tcPr>
            <w:tcW w:w="3808" w:type="dxa"/>
            <w:shd w:val="clear" w:color="auto" w:fill="FFFFFF" w:themeFill="background1"/>
          </w:tcPr>
          <w:p w14:paraId="21B07B2B" w14:textId="77777777" w:rsidR="007C6734" w:rsidRDefault="007C6734" w:rsidP="00327868">
            <w:pPr>
              <w:cnfStyle w:val="000000100000" w:firstRow="0" w:lastRow="0" w:firstColumn="0" w:lastColumn="0" w:oddVBand="0" w:evenVBand="0" w:oddHBand="1" w:evenHBand="0" w:firstRowFirstColumn="0" w:firstRowLastColumn="0" w:lastRowFirstColumn="0" w:lastRowLastColumn="0"/>
              <w:rPr>
                <w:rStyle w:val="eop"/>
                <w:rFonts w:ascii="Calibri" w:hAnsi="Calibri" w:cs="Calibri"/>
              </w:rPr>
            </w:pPr>
            <w:r w:rsidRPr="007C6734">
              <w:rPr>
                <w:rStyle w:val="normaltextrun"/>
                <w:rFonts w:ascii="Calibri" w:hAnsi="Calibri" w:cs="Calibri"/>
              </w:rPr>
              <w:t>To what extent are the physical surroundings for Departmental and College teaching activities accessible (levels of lighting, distance between lecturer or supervisor and students, acoustics, distractions)?</w:t>
            </w:r>
            <w:r w:rsidRPr="007C6734">
              <w:rPr>
                <w:rStyle w:val="eop"/>
                <w:rFonts w:ascii="Calibri" w:hAnsi="Calibri" w:cs="Calibri"/>
              </w:rPr>
              <w:t>  (</w:t>
            </w:r>
            <w:r w:rsidRPr="007C6734">
              <w:rPr>
                <w:rStyle w:val="eop"/>
                <w:rFonts w:ascii="Calibri" w:hAnsi="Calibri" w:cs="Calibri"/>
                <w:b/>
              </w:rPr>
              <w:t>physical environment</w:t>
            </w:r>
            <w:r w:rsidRPr="007C6734">
              <w:rPr>
                <w:rStyle w:val="eop"/>
                <w:rFonts w:ascii="Calibri" w:hAnsi="Calibri" w:cs="Calibri"/>
              </w:rPr>
              <w:t>)</w:t>
            </w:r>
          </w:p>
          <w:p w14:paraId="498466CC" w14:textId="6E5DDB3C" w:rsidR="002410AB" w:rsidRPr="007C6734" w:rsidRDefault="002410AB" w:rsidP="00327868">
            <w:pPr>
              <w:cnfStyle w:val="000000100000" w:firstRow="0" w:lastRow="0" w:firstColumn="0" w:lastColumn="0" w:oddVBand="0" w:evenVBand="0" w:oddHBand="1" w:evenHBand="0" w:firstRowFirstColumn="0" w:firstRowLastColumn="0" w:lastRowFirstColumn="0" w:lastRowLastColumn="0"/>
            </w:pPr>
          </w:p>
        </w:tc>
        <w:tc>
          <w:tcPr>
            <w:tcW w:w="1984" w:type="dxa"/>
            <w:shd w:val="clear" w:color="auto" w:fill="FFFFFF" w:themeFill="background1"/>
          </w:tcPr>
          <w:p w14:paraId="048EB331" w14:textId="77777777" w:rsidR="008C69CA" w:rsidRDefault="008C69CA" w:rsidP="008C69CA">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Not yet started </w:t>
            </w:r>
          </w:p>
          <w:p w14:paraId="717D0397" w14:textId="77777777" w:rsidR="008C69CA" w:rsidRDefault="008C69CA" w:rsidP="008C69CA">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Aspiring</w:t>
            </w:r>
          </w:p>
          <w:p w14:paraId="63FFA44F" w14:textId="77777777" w:rsidR="008C69CA" w:rsidRDefault="008C69CA" w:rsidP="008C69CA">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Introducing </w:t>
            </w:r>
          </w:p>
          <w:p w14:paraId="614F4D3A" w14:textId="77777777" w:rsidR="008C69CA" w:rsidRDefault="008C69CA" w:rsidP="008C69CA">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Developing</w:t>
            </w:r>
          </w:p>
          <w:p w14:paraId="0B80F0E2" w14:textId="3A52A4CE" w:rsidR="002410AB" w:rsidRPr="00432F24" w:rsidRDefault="008C69CA" w:rsidP="008C69CA">
            <w:pPr>
              <w:numPr>
                <w:ilvl w:val="0"/>
                <w:numId w:val="1"/>
              </w:numPr>
              <w:ind w:left="429"/>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Pr>
                <w:rFonts w:ascii="Calibri" w:hAnsi="Calibri" w:cs="Calibri"/>
                <w:color w:val="000000"/>
                <w:sz w:val="20"/>
                <w:szCs w:val="20"/>
              </w:rPr>
              <w:t>Enhancing</w:t>
            </w:r>
          </w:p>
        </w:tc>
        <w:tc>
          <w:tcPr>
            <w:tcW w:w="3544" w:type="dxa"/>
            <w:shd w:val="clear" w:color="auto" w:fill="FFFFFF" w:themeFill="background1"/>
          </w:tcPr>
          <w:p w14:paraId="6CA5D5CE" w14:textId="77777777" w:rsidR="002410AB" w:rsidRDefault="002410AB" w:rsidP="00A05EAA">
            <w:pPr>
              <w:cnfStyle w:val="000000100000" w:firstRow="0" w:lastRow="0" w:firstColumn="0" w:lastColumn="0" w:oddVBand="0" w:evenVBand="0" w:oddHBand="1" w:evenHBand="0" w:firstRowFirstColumn="0" w:firstRowLastColumn="0" w:lastRowFirstColumn="0" w:lastRowLastColumn="0"/>
            </w:pPr>
          </w:p>
        </w:tc>
      </w:tr>
      <w:tr w:rsidR="002410AB" w14:paraId="76E90975" w14:textId="77777777" w:rsidTr="007C6734">
        <w:tc>
          <w:tcPr>
            <w:cnfStyle w:val="001000000000" w:firstRow="0" w:lastRow="0" w:firstColumn="1" w:lastColumn="0" w:oddVBand="0" w:evenVBand="0" w:oddHBand="0" w:evenHBand="0" w:firstRowFirstColumn="0" w:firstRowLastColumn="0" w:lastRowFirstColumn="0" w:lastRowLastColumn="0"/>
            <w:tcW w:w="440" w:type="dxa"/>
            <w:shd w:val="clear" w:color="auto" w:fill="F9F2CB"/>
          </w:tcPr>
          <w:p w14:paraId="5EAD0A27" w14:textId="77777777" w:rsidR="002410AB" w:rsidRDefault="002410AB" w:rsidP="00A05EAA">
            <w:r>
              <w:t>5</w:t>
            </w:r>
          </w:p>
        </w:tc>
        <w:tc>
          <w:tcPr>
            <w:tcW w:w="3808" w:type="dxa"/>
            <w:shd w:val="clear" w:color="auto" w:fill="FFFFFF" w:themeFill="background1"/>
          </w:tcPr>
          <w:p w14:paraId="5EC2D1C7" w14:textId="77777777" w:rsidR="007C6734" w:rsidRDefault="007C6734" w:rsidP="00A05EAA">
            <w:pPr>
              <w:cnfStyle w:val="000000000000" w:firstRow="0" w:lastRow="0" w:firstColumn="0" w:lastColumn="0" w:oddVBand="0" w:evenVBand="0" w:oddHBand="0" w:evenHBand="0" w:firstRowFirstColumn="0" w:firstRowLastColumn="0" w:lastRowFirstColumn="0" w:lastRowLastColumn="0"/>
              <w:rPr>
                <w:rStyle w:val="eop"/>
                <w:rFonts w:ascii="Calibri" w:hAnsi="Calibri" w:cs="Calibri"/>
              </w:rPr>
            </w:pPr>
            <w:r>
              <w:rPr>
                <w:rStyle w:val="normaltextrun"/>
                <w:rFonts w:ascii="Calibri" w:hAnsi="Calibri" w:cs="Calibri"/>
              </w:rPr>
              <w:t xml:space="preserve">To what extent is there clear guidance about the </w:t>
            </w:r>
            <w:r w:rsidRPr="007C6734">
              <w:rPr>
                <w:rStyle w:val="normaltextrun"/>
                <w:rFonts w:ascii="Calibri" w:hAnsi="Calibri" w:cs="Calibri"/>
              </w:rPr>
              <w:t xml:space="preserve">ethos of the teaching and learning </w:t>
            </w:r>
            <w:r>
              <w:rPr>
                <w:rStyle w:val="normaltextrun"/>
                <w:rFonts w:ascii="Calibri" w:hAnsi="Calibri" w:cs="Calibri"/>
              </w:rPr>
              <w:t>to</w:t>
            </w:r>
            <w:r w:rsidRPr="007C6734">
              <w:rPr>
                <w:rStyle w:val="normaltextrun"/>
                <w:rFonts w:ascii="Calibri" w:hAnsi="Calibri" w:cs="Calibri"/>
              </w:rPr>
              <w:t xml:space="preserve"> encourage discussion from students with diverse backgrounds and include topics where personal experience and views may be expressed?</w:t>
            </w:r>
            <w:r w:rsidRPr="007C6734">
              <w:rPr>
                <w:rStyle w:val="eop"/>
                <w:rFonts w:ascii="Calibri" w:hAnsi="Calibri" w:cs="Calibri"/>
              </w:rPr>
              <w:t>  (</w:t>
            </w:r>
            <w:r w:rsidRPr="007C6734">
              <w:rPr>
                <w:rStyle w:val="eop"/>
                <w:rFonts w:ascii="Calibri" w:hAnsi="Calibri" w:cs="Calibri"/>
                <w:b/>
              </w:rPr>
              <w:t>respect for diversity</w:t>
            </w:r>
            <w:r w:rsidRPr="007C6734">
              <w:rPr>
                <w:rStyle w:val="eop"/>
                <w:rFonts w:ascii="Calibri" w:hAnsi="Calibri" w:cs="Calibri"/>
              </w:rPr>
              <w:t>)</w:t>
            </w:r>
          </w:p>
          <w:p w14:paraId="2F6B6BD6" w14:textId="7D4F1AC4" w:rsidR="002410AB" w:rsidRPr="007C6734" w:rsidRDefault="002410AB" w:rsidP="00A05EAA">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984" w:type="dxa"/>
            <w:shd w:val="clear" w:color="auto" w:fill="FFFFFF" w:themeFill="background1"/>
          </w:tcPr>
          <w:p w14:paraId="7CAC7525" w14:textId="77777777" w:rsidR="008C69CA" w:rsidRDefault="008C69CA" w:rsidP="008C69CA">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Not yet started </w:t>
            </w:r>
          </w:p>
          <w:p w14:paraId="7F170BD1" w14:textId="77777777" w:rsidR="008C69CA" w:rsidRDefault="008C69CA" w:rsidP="008C69CA">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Aspiring</w:t>
            </w:r>
          </w:p>
          <w:p w14:paraId="322D4909" w14:textId="77777777" w:rsidR="008C69CA" w:rsidRDefault="008C69CA" w:rsidP="008C69CA">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Introducing </w:t>
            </w:r>
          </w:p>
          <w:p w14:paraId="0E57BEB5" w14:textId="77777777" w:rsidR="008C69CA" w:rsidRDefault="008C69CA" w:rsidP="008C69CA">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Developing</w:t>
            </w:r>
          </w:p>
          <w:p w14:paraId="2419C9BF" w14:textId="573BD076" w:rsidR="002410AB" w:rsidRDefault="008C69CA" w:rsidP="008C69CA">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Enhancing</w:t>
            </w:r>
          </w:p>
        </w:tc>
        <w:tc>
          <w:tcPr>
            <w:tcW w:w="3544" w:type="dxa"/>
            <w:shd w:val="clear" w:color="auto" w:fill="FFFFFF" w:themeFill="background1"/>
          </w:tcPr>
          <w:p w14:paraId="0C5D6B46" w14:textId="77777777" w:rsidR="002410AB" w:rsidRDefault="002410AB" w:rsidP="00A05EAA">
            <w:pPr>
              <w:cnfStyle w:val="000000000000" w:firstRow="0" w:lastRow="0" w:firstColumn="0" w:lastColumn="0" w:oddVBand="0" w:evenVBand="0" w:oddHBand="0" w:evenHBand="0" w:firstRowFirstColumn="0" w:firstRowLastColumn="0" w:lastRowFirstColumn="0" w:lastRowLastColumn="0"/>
            </w:pPr>
          </w:p>
        </w:tc>
      </w:tr>
      <w:tr w:rsidR="002410AB" w14:paraId="5AA60F51" w14:textId="77777777" w:rsidTr="007C6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shd w:val="clear" w:color="auto" w:fill="F9F2CB"/>
          </w:tcPr>
          <w:p w14:paraId="651CD413" w14:textId="77777777" w:rsidR="002410AB" w:rsidRDefault="002410AB" w:rsidP="00A05EAA">
            <w:r>
              <w:t>6</w:t>
            </w:r>
          </w:p>
        </w:tc>
        <w:tc>
          <w:tcPr>
            <w:tcW w:w="3808" w:type="dxa"/>
            <w:shd w:val="clear" w:color="auto" w:fill="FFFFFF" w:themeFill="background1"/>
          </w:tcPr>
          <w:p w14:paraId="1E00BF6F" w14:textId="72737C31" w:rsidR="002410AB" w:rsidRPr="00F9230E" w:rsidRDefault="007C6734" w:rsidP="00A05EAA">
            <w:pPr>
              <w:cnfStyle w:val="000000100000" w:firstRow="0" w:lastRow="0" w:firstColumn="0" w:lastColumn="0" w:oddVBand="0" w:evenVBand="0" w:oddHBand="1" w:evenHBand="0" w:firstRowFirstColumn="0" w:firstRowLastColumn="0" w:lastRowFirstColumn="0" w:lastRowLastColumn="0"/>
            </w:pPr>
            <w:r w:rsidRPr="007C6734">
              <w:rPr>
                <w:rStyle w:val="normaltextrun"/>
                <w:rFonts w:ascii="Calibri" w:hAnsi="Calibri" w:cs="Calibri"/>
                <w:color w:val="000000"/>
                <w:shd w:val="clear" w:color="auto" w:fill="FFFFFF"/>
              </w:rPr>
              <w:t>To what extent are</w:t>
            </w:r>
            <w:r w:rsidRPr="007C6734">
              <w:rPr>
                <w:rStyle w:val="normaltextrun"/>
                <w:rFonts w:ascii="Calibri" w:hAnsi="Calibri" w:cs="Calibri"/>
                <w:color w:val="000000"/>
                <w:shd w:val="clear" w:color="auto" w:fill="FFFFFF"/>
              </w:rPr>
              <w:t xml:space="preserve"> you confident that your team provides a positive and supportive learning environment, that supports student mental wellbeing?</w:t>
            </w:r>
            <w:r w:rsidRPr="007C6734">
              <w:rPr>
                <w:rStyle w:val="eop"/>
                <w:rFonts w:ascii="Calibri" w:hAnsi="Calibri" w:cs="Calibri"/>
                <w:color w:val="000000"/>
              </w:rPr>
              <w:t>  (</w:t>
            </w:r>
            <w:r w:rsidRPr="007C6734">
              <w:rPr>
                <w:rStyle w:val="eop"/>
                <w:rFonts w:ascii="Calibri" w:hAnsi="Calibri" w:cs="Calibri"/>
                <w:b/>
                <w:color w:val="000000"/>
              </w:rPr>
              <w:t>mental health</w:t>
            </w:r>
            <w:r w:rsidRPr="007C6734">
              <w:rPr>
                <w:rStyle w:val="eop"/>
                <w:rFonts w:ascii="Calibri" w:hAnsi="Calibri" w:cs="Calibri"/>
                <w:color w:val="000000"/>
              </w:rPr>
              <w:t>)</w:t>
            </w:r>
            <w:bookmarkStart w:id="0" w:name="_GoBack"/>
            <w:bookmarkEnd w:id="0"/>
          </w:p>
        </w:tc>
        <w:tc>
          <w:tcPr>
            <w:tcW w:w="1984" w:type="dxa"/>
            <w:shd w:val="clear" w:color="auto" w:fill="FFFFFF" w:themeFill="background1"/>
          </w:tcPr>
          <w:p w14:paraId="565C9510" w14:textId="77777777" w:rsidR="008C69CA" w:rsidRDefault="008C69CA" w:rsidP="008C69CA">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Not yet started </w:t>
            </w:r>
          </w:p>
          <w:p w14:paraId="38CF5AF5" w14:textId="77777777" w:rsidR="008C69CA" w:rsidRDefault="008C69CA" w:rsidP="008C69CA">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Aspiring</w:t>
            </w:r>
          </w:p>
          <w:p w14:paraId="05E1422C" w14:textId="77777777" w:rsidR="008C69CA" w:rsidRDefault="008C69CA" w:rsidP="008C69CA">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Introducing </w:t>
            </w:r>
          </w:p>
          <w:p w14:paraId="2DB44B4E" w14:textId="77777777" w:rsidR="008C69CA" w:rsidRDefault="008C69CA" w:rsidP="008C69CA">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Developing</w:t>
            </w:r>
          </w:p>
          <w:p w14:paraId="6BB2FC0D" w14:textId="78B9C773" w:rsidR="002410AB" w:rsidRDefault="008C69CA" w:rsidP="008C69CA">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Enhancing</w:t>
            </w:r>
          </w:p>
        </w:tc>
        <w:tc>
          <w:tcPr>
            <w:tcW w:w="3544" w:type="dxa"/>
            <w:shd w:val="clear" w:color="auto" w:fill="FFFFFF" w:themeFill="background1"/>
          </w:tcPr>
          <w:p w14:paraId="4C7C611A" w14:textId="77777777" w:rsidR="002410AB" w:rsidRDefault="002410AB" w:rsidP="00A05EAA">
            <w:pPr>
              <w:cnfStyle w:val="000000100000" w:firstRow="0" w:lastRow="0" w:firstColumn="0" w:lastColumn="0" w:oddVBand="0" w:evenVBand="0" w:oddHBand="1" w:evenHBand="0" w:firstRowFirstColumn="0" w:firstRowLastColumn="0" w:lastRowFirstColumn="0" w:lastRowLastColumn="0"/>
            </w:pPr>
          </w:p>
        </w:tc>
      </w:tr>
      <w:tr w:rsidR="008C69CA" w14:paraId="163BA99C" w14:textId="77777777" w:rsidTr="007C6734">
        <w:tc>
          <w:tcPr>
            <w:cnfStyle w:val="001000000000" w:firstRow="0" w:lastRow="0" w:firstColumn="1" w:lastColumn="0" w:oddVBand="0" w:evenVBand="0" w:oddHBand="0" w:evenHBand="0" w:firstRowFirstColumn="0" w:firstRowLastColumn="0" w:lastRowFirstColumn="0" w:lastRowLastColumn="0"/>
            <w:tcW w:w="9776" w:type="dxa"/>
            <w:gridSpan w:val="4"/>
            <w:shd w:val="clear" w:color="auto" w:fill="EEDC6E"/>
          </w:tcPr>
          <w:p w14:paraId="2F742852" w14:textId="4E01E2BD" w:rsidR="008C69CA" w:rsidRDefault="007C6734" w:rsidP="007C6734">
            <w:pPr>
              <w:spacing w:before="120" w:after="120"/>
            </w:pPr>
            <w:r>
              <w:t>Access to information and support</w:t>
            </w:r>
          </w:p>
        </w:tc>
      </w:tr>
      <w:tr w:rsidR="002410AB" w14:paraId="61EDBD13" w14:textId="77777777" w:rsidTr="007C6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shd w:val="clear" w:color="auto" w:fill="F5EAA9"/>
          </w:tcPr>
          <w:p w14:paraId="2FA66D58" w14:textId="77777777" w:rsidR="002410AB" w:rsidRDefault="002410AB" w:rsidP="00A05EAA">
            <w:r>
              <w:t>7</w:t>
            </w:r>
          </w:p>
        </w:tc>
        <w:tc>
          <w:tcPr>
            <w:tcW w:w="3808" w:type="dxa"/>
            <w:shd w:val="clear" w:color="auto" w:fill="FFFFFF" w:themeFill="background1"/>
          </w:tcPr>
          <w:p w14:paraId="6EB47BD1" w14:textId="77777777" w:rsidR="007C6734" w:rsidRPr="00B54A96" w:rsidRDefault="007C6734" w:rsidP="007C6734">
            <w:pPr>
              <w:cnfStyle w:val="000000100000" w:firstRow="0" w:lastRow="0" w:firstColumn="0" w:lastColumn="0" w:oddVBand="0" w:evenVBand="0" w:oddHBand="1" w:evenHBand="0" w:firstRowFirstColumn="0" w:firstRowLastColumn="0" w:lastRowFirstColumn="0" w:lastRowLastColumn="0"/>
              <w:rPr>
                <w:rStyle w:val="eop"/>
              </w:rPr>
            </w:pPr>
            <w:r w:rsidRPr="007C6734">
              <w:rPr>
                <w:rStyle w:val="normaltextrun"/>
                <w:rFonts w:ascii="Calibri" w:hAnsi="Calibri" w:cs="Calibri"/>
              </w:rPr>
              <w:t>Are all students and members of the teaching team, including supervisors, provided with fair and timely access to information and advice about matters related to the course and who to contact if problems arise?</w:t>
            </w:r>
            <w:r w:rsidRPr="007C6734">
              <w:rPr>
                <w:rStyle w:val="eop"/>
                <w:rFonts w:ascii="Calibri" w:hAnsi="Calibri" w:cs="Calibri"/>
              </w:rPr>
              <w:t> </w:t>
            </w:r>
          </w:p>
          <w:p w14:paraId="1EBD976C" w14:textId="13AB12E8" w:rsidR="002410AB" w:rsidRPr="00F9230E" w:rsidRDefault="002410AB" w:rsidP="000B5CD0">
            <w:pPr>
              <w:cnfStyle w:val="000000100000" w:firstRow="0" w:lastRow="0" w:firstColumn="0" w:lastColumn="0" w:oddVBand="0" w:evenVBand="0" w:oddHBand="1" w:evenHBand="0" w:firstRowFirstColumn="0" w:firstRowLastColumn="0" w:lastRowFirstColumn="0" w:lastRowLastColumn="0"/>
            </w:pPr>
          </w:p>
        </w:tc>
        <w:tc>
          <w:tcPr>
            <w:tcW w:w="1984" w:type="dxa"/>
            <w:shd w:val="clear" w:color="auto" w:fill="FFFFFF" w:themeFill="background1"/>
          </w:tcPr>
          <w:p w14:paraId="6343B033" w14:textId="77777777" w:rsidR="00AB387C" w:rsidRDefault="00AB387C" w:rsidP="00AB387C">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Not yet started </w:t>
            </w:r>
          </w:p>
          <w:p w14:paraId="36CB8A77" w14:textId="77777777" w:rsidR="00AB387C" w:rsidRDefault="00AB387C" w:rsidP="00AB387C">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Aspiring</w:t>
            </w:r>
          </w:p>
          <w:p w14:paraId="398BCD53" w14:textId="77777777" w:rsidR="00AB387C" w:rsidRDefault="00AB387C" w:rsidP="00AB387C">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Introducing </w:t>
            </w:r>
          </w:p>
          <w:p w14:paraId="4350B7AD" w14:textId="77777777" w:rsidR="00AB387C" w:rsidRDefault="00AB387C" w:rsidP="00AB387C">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Developing</w:t>
            </w:r>
          </w:p>
          <w:p w14:paraId="5175F8DD" w14:textId="0AA34F7A" w:rsidR="002410AB" w:rsidRDefault="00AB387C" w:rsidP="00AB387C">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Enhancing</w:t>
            </w:r>
          </w:p>
        </w:tc>
        <w:tc>
          <w:tcPr>
            <w:tcW w:w="3544" w:type="dxa"/>
            <w:shd w:val="clear" w:color="auto" w:fill="FFFFFF" w:themeFill="background1"/>
          </w:tcPr>
          <w:p w14:paraId="35D906FC" w14:textId="77777777" w:rsidR="002410AB" w:rsidRDefault="002410AB" w:rsidP="00A05EAA">
            <w:pPr>
              <w:cnfStyle w:val="000000100000" w:firstRow="0" w:lastRow="0" w:firstColumn="0" w:lastColumn="0" w:oddVBand="0" w:evenVBand="0" w:oddHBand="1" w:evenHBand="0" w:firstRowFirstColumn="0" w:firstRowLastColumn="0" w:lastRowFirstColumn="0" w:lastRowLastColumn="0"/>
            </w:pPr>
          </w:p>
        </w:tc>
      </w:tr>
      <w:tr w:rsidR="002410AB" w14:paraId="1DD2A11E" w14:textId="77777777" w:rsidTr="007C6734">
        <w:tc>
          <w:tcPr>
            <w:cnfStyle w:val="001000000000" w:firstRow="0" w:lastRow="0" w:firstColumn="1" w:lastColumn="0" w:oddVBand="0" w:evenVBand="0" w:oddHBand="0" w:evenHBand="0" w:firstRowFirstColumn="0" w:firstRowLastColumn="0" w:lastRowFirstColumn="0" w:lastRowLastColumn="0"/>
            <w:tcW w:w="440" w:type="dxa"/>
            <w:shd w:val="clear" w:color="auto" w:fill="F5EAA9"/>
          </w:tcPr>
          <w:p w14:paraId="787B5F56" w14:textId="77777777" w:rsidR="002410AB" w:rsidRDefault="002410AB" w:rsidP="00A05EAA">
            <w:r>
              <w:t>8</w:t>
            </w:r>
          </w:p>
        </w:tc>
        <w:tc>
          <w:tcPr>
            <w:tcW w:w="3808" w:type="dxa"/>
            <w:shd w:val="clear" w:color="auto" w:fill="FFFFFF" w:themeFill="background1"/>
          </w:tcPr>
          <w:p w14:paraId="3A7A152D" w14:textId="77777777" w:rsidR="007C6734" w:rsidRPr="00B54A96" w:rsidRDefault="007C6734" w:rsidP="007C6734">
            <w:pPr>
              <w:cnfStyle w:val="000000000000" w:firstRow="0" w:lastRow="0" w:firstColumn="0" w:lastColumn="0" w:oddVBand="0" w:evenVBand="0" w:oddHBand="0" w:evenHBand="0" w:firstRowFirstColumn="0" w:firstRowLastColumn="0" w:lastRowFirstColumn="0" w:lastRowLastColumn="0"/>
              <w:rPr>
                <w:rStyle w:val="eop"/>
              </w:rPr>
            </w:pPr>
            <w:r w:rsidRPr="007C6734">
              <w:rPr>
                <w:rFonts w:ascii="Calibri" w:hAnsi="Calibri" w:cs="Calibri"/>
                <w:color w:val="000000"/>
              </w:rPr>
              <w:t>To what extent does the course provide a safe space for students to discuss diversity, or the lack of it, in academia and/or industry as it relates to the course discipline and their possible projected careers?</w:t>
            </w:r>
          </w:p>
          <w:p w14:paraId="3005537D" w14:textId="30B562D0" w:rsidR="002410AB" w:rsidRPr="00F9230E" w:rsidRDefault="002410AB" w:rsidP="00A05EAA">
            <w:pPr>
              <w:cnfStyle w:val="000000000000" w:firstRow="0" w:lastRow="0" w:firstColumn="0" w:lastColumn="0" w:oddVBand="0" w:evenVBand="0" w:oddHBand="0" w:evenHBand="0" w:firstRowFirstColumn="0" w:firstRowLastColumn="0" w:lastRowFirstColumn="0" w:lastRowLastColumn="0"/>
            </w:pPr>
          </w:p>
        </w:tc>
        <w:tc>
          <w:tcPr>
            <w:tcW w:w="1984" w:type="dxa"/>
            <w:shd w:val="clear" w:color="auto" w:fill="FFFFFF" w:themeFill="background1"/>
          </w:tcPr>
          <w:p w14:paraId="6E23ED9C" w14:textId="77777777" w:rsidR="00AB387C" w:rsidRDefault="00AB387C" w:rsidP="00AB387C">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Not yet started </w:t>
            </w:r>
          </w:p>
          <w:p w14:paraId="735F6989" w14:textId="77777777" w:rsidR="00AB387C" w:rsidRDefault="00AB387C" w:rsidP="00AB387C">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Aspiring</w:t>
            </w:r>
          </w:p>
          <w:p w14:paraId="2E60B451" w14:textId="77777777" w:rsidR="00AB387C" w:rsidRDefault="00AB387C" w:rsidP="00AB387C">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Introducing </w:t>
            </w:r>
          </w:p>
          <w:p w14:paraId="4EF25187" w14:textId="77777777" w:rsidR="00AB387C" w:rsidRDefault="00AB387C" w:rsidP="00AB387C">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Developing</w:t>
            </w:r>
          </w:p>
          <w:p w14:paraId="3E1B481D" w14:textId="412E9A89" w:rsidR="002410AB" w:rsidRDefault="00AB387C" w:rsidP="00AB387C">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Enhancing</w:t>
            </w:r>
          </w:p>
        </w:tc>
        <w:tc>
          <w:tcPr>
            <w:tcW w:w="3544" w:type="dxa"/>
            <w:shd w:val="clear" w:color="auto" w:fill="FFFFFF" w:themeFill="background1"/>
          </w:tcPr>
          <w:p w14:paraId="37AA5D86" w14:textId="77777777" w:rsidR="002410AB" w:rsidRDefault="002410AB" w:rsidP="00A05EAA">
            <w:pPr>
              <w:cnfStyle w:val="000000000000" w:firstRow="0" w:lastRow="0" w:firstColumn="0" w:lastColumn="0" w:oddVBand="0" w:evenVBand="0" w:oddHBand="0" w:evenHBand="0" w:firstRowFirstColumn="0" w:firstRowLastColumn="0" w:lastRowFirstColumn="0" w:lastRowLastColumn="0"/>
            </w:pPr>
          </w:p>
        </w:tc>
      </w:tr>
      <w:tr w:rsidR="000B5CD0" w14:paraId="0438E518" w14:textId="77777777" w:rsidTr="007C6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4"/>
            <w:shd w:val="clear" w:color="auto" w:fill="F5EAA9"/>
          </w:tcPr>
          <w:p w14:paraId="3F6441B0" w14:textId="09DEEC7B" w:rsidR="000B5CD0" w:rsidRDefault="007C6734" w:rsidP="000B5CD0">
            <w:pPr>
              <w:spacing w:before="120" w:after="120"/>
            </w:pPr>
            <w:r>
              <w:t>Peer learning</w:t>
            </w:r>
            <w:r w:rsidR="000B5CD0">
              <w:t xml:space="preserve"> </w:t>
            </w:r>
          </w:p>
        </w:tc>
      </w:tr>
      <w:tr w:rsidR="000B5CD0" w14:paraId="68CA0E94" w14:textId="77777777" w:rsidTr="007C6734">
        <w:tc>
          <w:tcPr>
            <w:cnfStyle w:val="001000000000" w:firstRow="0" w:lastRow="0" w:firstColumn="1" w:lastColumn="0" w:oddVBand="0" w:evenVBand="0" w:oddHBand="0" w:evenHBand="0" w:firstRowFirstColumn="0" w:firstRowLastColumn="0" w:lastRowFirstColumn="0" w:lastRowLastColumn="0"/>
            <w:tcW w:w="440" w:type="dxa"/>
            <w:shd w:val="clear" w:color="auto" w:fill="F5EAA9"/>
          </w:tcPr>
          <w:p w14:paraId="2F280C92" w14:textId="15768859" w:rsidR="000B5CD0" w:rsidRDefault="007C6734" w:rsidP="000B5CD0">
            <w:r>
              <w:t>9</w:t>
            </w:r>
          </w:p>
        </w:tc>
        <w:tc>
          <w:tcPr>
            <w:tcW w:w="3808" w:type="dxa"/>
            <w:shd w:val="clear" w:color="auto" w:fill="FFFFFF" w:themeFill="background1"/>
          </w:tcPr>
          <w:p w14:paraId="6DA916C2" w14:textId="77777777" w:rsidR="007C6734" w:rsidRPr="00B54A96" w:rsidRDefault="007C6734" w:rsidP="007C6734">
            <w:pPr>
              <w:cnfStyle w:val="000000000000" w:firstRow="0" w:lastRow="0" w:firstColumn="0" w:lastColumn="0" w:oddVBand="0" w:evenVBand="0" w:oddHBand="0" w:evenHBand="0" w:firstRowFirstColumn="0" w:firstRowLastColumn="0" w:lastRowFirstColumn="0" w:lastRowLastColumn="0"/>
              <w:rPr>
                <w:rStyle w:val="eop"/>
              </w:rPr>
            </w:pPr>
            <w:r w:rsidRPr="007C6734">
              <w:rPr>
                <w:rStyle w:val="normaltextrun"/>
                <w:rFonts w:ascii="Calibri" w:hAnsi="Calibri" w:cs="Calibri"/>
              </w:rPr>
              <w:t>Are their clear expectations for peer-to-peer interactions in Department and/or College teaching, and clear pathways to flag issues?</w:t>
            </w:r>
            <w:r w:rsidRPr="007C6734">
              <w:rPr>
                <w:rStyle w:val="eop"/>
                <w:rFonts w:ascii="Calibri" w:hAnsi="Calibri" w:cs="Calibri"/>
              </w:rPr>
              <w:t> </w:t>
            </w:r>
          </w:p>
          <w:p w14:paraId="2E7719F4" w14:textId="3305A88B" w:rsidR="000B5CD0" w:rsidRPr="0045307C" w:rsidRDefault="000B5CD0" w:rsidP="000B5CD0">
            <w:pPr>
              <w:cnfStyle w:val="000000000000" w:firstRow="0" w:lastRow="0" w:firstColumn="0" w:lastColumn="0" w:oddVBand="0" w:evenVBand="0" w:oddHBand="0" w:evenHBand="0" w:firstRowFirstColumn="0" w:firstRowLastColumn="0" w:lastRowFirstColumn="0" w:lastRowLastColumn="0"/>
              <w:rPr>
                <w:rFonts w:cstheme="minorHAnsi"/>
              </w:rPr>
            </w:pPr>
          </w:p>
        </w:tc>
        <w:tc>
          <w:tcPr>
            <w:tcW w:w="1984" w:type="dxa"/>
            <w:shd w:val="clear" w:color="auto" w:fill="FFFFFF" w:themeFill="background1"/>
          </w:tcPr>
          <w:p w14:paraId="6B9F27B6" w14:textId="77777777" w:rsidR="000B5CD0" w:rsidRDefault="000B5CD0" w:rsidP="000B5CD0">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Not yet started </w:t>
            </w:r>
          </w:p>
          <w:p w14:paraId="53C355BF" w14:textId="77777777" w:rsidR="000B5CD0" w:rsidRDefault="000B5CD0" w:rsidP="000B5CD0">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Aspiring</w:t>
            </w:r>
          </w:p>
          <w:p w14:paraId="07BD5822" w14:textId="77777777" w:rsidR="000B5CD0" w:rsidRDefault="000B5CD0" w:rsidP="000B5CD0">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Introducing </w:t>
            </w:r>
          </w:p>
          <w:p w14:paraId="05EAB85E" w14:textId="77777777" w:rsidR="000B5CD0" w:rsidRDefault="000B5CD0" w:rsidP="000B5CD0">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Developing</w:t>
            </w:r>
          </w:p>
          <w:p w14:paraId="1CB81679" w14:textId="18AFA17A" w:rsidR="000B5CD0" w:rsidRPr="00432F24" w:rsidRDefault="000B5CD0" w:rsidP="000B5CD0">
            <w:pPr>
              <w:numPr>
                <w:ilvl w:val="0"/>
                <w:numId w:val="1"/>
              </w:numPr>
              <w:ind w:left="429"/>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Pr>
                <w:rFonts w:ascii="Calibri" w:hAnsi="Calibri" w:cs="Calibri"/>
                <w:color w:val="000000"/>
                <w:sz w:val="20"/>
                <w:szCs w:val="20"/>
              </w:rPr>
              <w:t>Enhancing</w:t>
            </w:r>
          </w:p>
        </w:tc>
        <w:tc>
          <w:tcPr>
            <w:tcW w:w="3544" w:type="dxa"/>
            <w:shd w:val="clear" w:color="auto" w:fill="FFFFFF" w:themeFill="background1"/>
          </w:tcPr>
          <w:p w14:paraId="5D42DAA0" w14:textId="77777777" w:rsidR="000B5CD0" w:rsidRDefault="000B5CD0" w:rsidP="000B5CD0">
            <w:pPr>
              <w:cnfStyle w:val="000000000000" w:firstRow="0" w:lastRow="0" w:firstColumn="0" w:lastColumn="0" w:oddVBand="0" w:evenVBand="0" w:oddHBand="0" w:evenHBand="0" w:firstRowFirstColumn="0" w:firstRowLastColumn="0" w:lastRowFirstColumn="0" w:lastRowLastColumn="0"/>
            </w:pPr>
          </w:p>
        </w:tc>
      </w:tr>
      <w:tr w:rsidR="007C6734" w14:paraId="27F031C6" w14:textId="77777777" w:rsidTr="007C6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shd w:val="clear" w:color="auto" w:fill="F5EAA9"/>
          </w:tcPr>
          <w:p w14:paraId="0892AE9E" w14:textId="3F3EFC32" w:rsidR="007C6734" w:rsidRDefault="007C6734" w:rsidP="000B5CD0">
            <w:r>
              <w:t>10</w:t>
            </w:r>
          </w:p>
        </w:tc>
        <w:tc>
          <w:tcPr>
            <w:tcW w:w="3808" w:type="dxa"/>
            <w:shd w:val="clear" w:color="auto" w:fill="FFFFFF" w:themeFill="background1"/>
          </w:tcPr>
          <w:p w14:paraId="7E41985F" w14:textId="4BFAFDF4" w:rsidR="007C6734" w:rsidRPr="007C6734" w:rsidRDefault="007C6734" w:rsidP="007C6734">
            <w:pPr>
              <w:cnfStyle w:val="000000100000" w:firstRow="0" w:lastRow="0" w:firstColumn="0" w:lastColumn="0" w:oddVBand="0" w:evenVBand="0" w:oddHBand="1" w:evenHBand="0" w:firstRowFirstColumn="0" w:firstRowLastColumn="0" w:lastRowFirstColumn="0" w:lastRowLastColumn="0"/>
            </w:pPr>
            <w:r w:rsidRPr="007C6734">
              <w:rPr>
                <w:rStyle w:val="normaltextrun"/>
                <w:rFonts w:ascii="Calibri" w:hAnsi="Calibri" w:cs="Calibri"/>
              </w:rPr>
              <w:t>Are students allocated to small group work (e.g.in lectures, supervisions, practicals) that enables the creation of ethnically diverse groups from different educational backgrounds?</w:t>
            </w:r>
            <w:r w:rsidRPr="007C6734">
              <w:rPr>
                <w:rStyle w:val="eop"/>
                <w:rFonts w:ascii="Calibri" w:hAnsi="Calibri" w:cs="Calibri"/>
              </w:rPr>
              <w:t> </w:t>
            </w:r>
          </w:p>
        </w:tc>
        <w:tc>
          <w:tcPr>
            <w:tcW w:w="1984" w:type="dxa"/>
            <w:shd w:val="clear" w:color="auto" w:fill="FFFFFF" w:themeFill="background1"/>
          </w:tcPr>
          <w:p w14:paraId="39E0E21B" w14:textId="77777777" w:rsidR="007C6734" w:rsidRDefault="007C6734" w:rsidP="007C6734">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Not yet started </w:t>
            </w:r>
          </w:p>
          <w:p w14:paraId="034EE760" w14:textId="77777777" w:rsidR="007C6734" w:rsidRDefault="007C6734" w:rsidP="007C6734">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Aspiring</w:t>
            </w:r>
          </w:p>
          <w:p w14:paraId="050EFEE2" w14:textId="77777777" w:rsidR="007C6734" w:rsidRDefault="007C6734" w:rsidP="007C6734">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Introducing </w:t>
            </w:r>
          </w:p>
          <w:p w14:paraId="2B54CFA4" w14:textId="77777777" w:rsidR="007C6734" w:rsidRDefault="007C6734" w:rsidP="007C6734">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Developing</w:t>
            </w:r>
          </w:p>
          <w:p w14:paraId="357F5E76" w14:textId="6FAE7F23" w:rsidR="007C6734" w:rsidRDefault="007C6734" w:rsidP="007C6734">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Enhancing</w:t>
            </w:r>
          </w:p>
        </w:tc>
        <w:tc>
          <w:tcPr>
            <w:tcW w:w="3544" w:type="dxa"/>
            <w:shd w:val="clear" w:color="auto" w:fill="FFFFFF" w:themeFill="background1"/>
          </w:tcPr>
          <w:p w14:paraId="7257A8B6" w14:textId="77777777" w:rsidR="007C6734" w:rsidRDefault="007C6734" w:rsidP="000B5CD0">
            <w:pPr>
              <w:cnfStyle w:val="000000100000" w:firstRow="0" w:lastRow="0" w:firstColumn="0" w:lastColumn="0" w:oddVBand="0" w:evenVBand="0" w:oddHBand="1" w:evenHBand="0" w:firstRowFirstColumn="0" w:firstRowLastColumn="0" w:lastRowFirstColumn="0" w:lastRowLastColumn="0"/>
            </w:pPr>
          </w:p>
        </w:tc>
      </w:tr>
    </w:tbl>
    <w:p w14:paraId="090EF1BD" w14:textId="68C7A5F0" w:rsidR="00AD0A6F" w:rsidRDefault="00AD0A6F" w:rsidP="005172D3"/>
    <w:sectPr w:rsidR="00AD0A6F" w:rsidSect="004C196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7889"/>
    <w:multiLevelType w:val="multilevel"/>
    <w:tmpl w:val="CDB8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1408D"/>
    <w:multiLevelType w:val="hybridMultilevel"/>
    <w:tmpl w:val="5AB2E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F2EF0"/>
    <w:multiLevelType w:val="hybridMultilevel"/>
    <w:tmpl w:val="DEE0E70E"/>
    <w:lvl w:ilvl="0" w:tplc="F1AE25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7EA63B4"/>
    <w:multiLevelType w:val="hybridMultilevel"/>
    <w:tmpl w:val="CDEEB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510B46"/>
    <w:multiLevelType w:val="hybridMultilevel"/>
    <w:tmpl w:val="1D7C7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C57560"/>
    <w:multiLevelType w:val="hybridMultilevel"/>
    <w:tmpl w:val="DEE0E70E"/>
    <w:lvl w:ilvl="0" w:tplc="F1AE25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0314EE8"/>
    <w:multiLevelType w:val="hybridMultilevel"/>
    <w:tmpl w:val="D7743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042A6B"/>
    <w:multiLevelType w:val="hybridMultilevel"/>
    <w:tmpl w:val="0BDEB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6A041D"/>
    <w:multiLevelType w:val="hybridMultilevel"/>
    <w:tmpl w:val="E0CA2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B36F06"/>
    <w:multiLevelType w:val="hybridMultilevel"/>
    <w:tmpl w:val="8EB40E10"/>
    <w:lvl w:ilvl="0" w:tplc="98B4D3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6448E8"/>
    <w:multiLevelType w:val="hybridMultilevel"/>
    <w:tmpl w:val="3BD83114"/>
    <w:lvl w:ilvl="0" w:tplc="CED07A7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1623A8"/>
    <w:multiLevelType w:val="hybridMultilevel"/>
    <w:tmpl w:val="1D7C7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F26840"/>
    <w:multiLevelType w:val="hybridMultilevel"/>
    <w:tmpl w:val="4F664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221A41"/>
    <w:multiLevelType w:val="hybridMultilevel"/>
    <w:tmpl w:val="B0821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E3604D"/>
    <w:multiLevelType w:val="hybridMultilevel"/>
    <w:tmpl w:val="1D7C7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CD6D76"/>
    <w:multiLevelType w:val="hybridMultilevel"/>
    <w:tmpl w:val="1D7C7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6829B5"/>
    <w:multiLevelType w:val="hybridMultilevel"/>
    <w:tmpl w:val="7190FF82"/>
    <w:lvl w:ilvl="0" w:tplc="CED07A7E">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7" w15:restartNumberingAfterBreak="0">
    <w:nsid w:val="658320F7"/>
    <w:multiLevelType w:val="hybridMultilevel"/>
    <w:tmpl w:val="B164C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602475"/>
    <w:multiLevelType w:val="hybridMultilevel"/>
    <w:tmpl w:val="1D7C7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8804B6"/>
    <w:multiLevelType w:val="hybridMultilevel"/>
    <w:tmpl w:val="6A3E45DE"/>
    <w:lvl w:ilvl="0" w:tplc="98B4D3C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6C5D13"/>
    <w:multiLevelType w:val="hybridMultilevel"/>
    <w:tmpl w:val="8C8E9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EE0D9C"/>
    <w:multiLevelType w:val="hybridMultilevel"/>
    <w:tmpl w:val="1D7C7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891F8F"/>
    <w:multiLevelType w:val="hybridMultilevel"/>
    <w:tmpl w:val="ED44F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7E01EC"/>
    <w:multiLevelType w:val="hybridMultilevel"/>
    <w:tmpl w:val="CB02C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FB5575"/>
    <w:multiLevelType w:val="multilevel"/>
    <w:tmpl w:val="8416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24"/>
  </w:num>
  <w:num w:numId="4">
    <w:abstractNumId w:val="0"/>
  </w:num>
  <w:num w:numId="5">
    <w:abstractNumId w:val="12"/>
  </w:num>
  <w:num w:numId="6">
    <w:abstractNumId w:val="19"/>
  </w:num>
  <w:num w:numId="7">
    <w:abstractNumId w:val="9"/>
  </w:num>
  <w:num w:numId="8">
    <w:abstractNumId w:val="7"/>
  </w:num>
  <w:num w:numId="9">
    <w:abstractNumId w:val="17"/>
  </w:num>
  <w:num w:numId="10">
    <w:abstractNumId w:val="3"/>
  </w:num>
  <w:num w:numId="11">
    <w:abstractNumId w:val="1"/>
  </w:num>
  <w:num w:numId="12">
    <w:abstractNumId w:val="5"/>
  </w:num>
  <w:num w:numId="13">
    <w:abstractNumId w:val="20"/>
  </w:num>
  <w:num w:numId="14">
    <w:abstractNumId w:val="2"/>
  </w:num>
  <w:num w:numId="15">
    <w:abstractNumId w:val="8"/>
  </w:num>
  <w:num w:numId="16">
    <w:abstractNumId w:val="23"/>
  </w:num>
  <w:num w:numId="17">
    <w:abstractNumId w:val="13"/>
  </w:num>
  <w:num w:numId="18">
    <w:abstractNumId w:val="14"/>
  </w:num>
  <w:num w:numId="19">
    <w:abstractNumId w:val="18"/>
  </w:num>
  <w:num w:numId="20">
    <w:abstractNumId w:val="15"/>
  </w:num>
  <w:num w:numId="21">
    <w:abstractNumId w:val="4"/>
  </w:num>
  <w:num w:numId="22">
    <w:abstractNumId w:val="11"/>
  </w:num>
  <w:num w:numId="23">
    <w:abstractNumId w:val="21"/>
  </w:num>
  <w:num w:numId="24">
    <w:abstractNumId w:val="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D3"/>
    <w:rsid w:val="00065214"/>
    <w:rsid w:val="000B5CD0"/>
    <w:rsid w:val="001E3C48"/>
    <w:rsid w:val="002410AB"/>
    <w:rsid w:val="00294216"/>
    <w:rsid w:val="00327868"/>
    <w:rsid w:val="003F4E68"/>
    <w:rsid w:val="004432A1"/>
    <w:rsid w:val="004C196E"/>
    <w:rsid w:val="005172D3"/>
    <w:rsid w:val="00525AB0"/>
    <w:rsid w:val="005E73C2"/>
    <w:rsid w:val="006B5CA9"/>
    <w:rsid w:val="006C66AD"/>
    <w:rsid w:val="007C6734"/>
    <w:rsid w:val="00876CE3"/>
    <w:rsid w:val="008C157E"/>
    <w:rsid w:val="008C69CA"/>
    <w:rsid w:val="009070EB"/>
    <w:rsid w:val="0096383A"/>
    <w:rsid w:val="009D7243"/>
    <w:rsid w:val="00AB387C"/>
    <w:rsid w:val="00AC2815"/>
    <w:rsid w:val="00AD0A6F"/>
    <w:rsid w:val="00B23A6C"/>
    <w:rsid w:val="00C56D24"/>
    <w:rsid w:val="00D3287A"/>
    <w:rsid w:val="00F20FCF"/>
    <w:rsid w:val="00F92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AFD74"/>
  <w15:chartTrackingRefBased/>
  <w15:docId w15:val="{591D8927-2B3B-4093-86C2-D8EFED7B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2D3"/>
  </w:style>
  <w:style w:type="paragraph" w:styleId="Heading1">
    <w:name w:val="heading 1"/>
    <w:basedOn w:val="Normal"/>
    <w:next w:val="Normal"/>
    <w:link w:val="Heading1Char"/>
    <w:uiPriority w:val="9"/>
    <w:qFormat/>
    <w:rsid w:val="005172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5172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2D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5172D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dTable4">
    <w:name w:val="Grid Table 4"/>
    <w:basedOn w:val="TableNormal"/>
    <w:uiPriority w:val="49"/>
    <w:rsid w:val="005172D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5172D3"/>
    <w:rPr>
      <w:sz w:val="16"/>
      <w:szCs w:val="16"/>
    </w:rPr>
  </w:style>
  <w:style w:type="paragraph" w:styleId="CommentText">
    <w:name w:val="annotation text"/>
    <w:basedOn w:val="Normal"/>
    <w:link w:val="CommentTextChar"/>
    <w:uiPriority w:val="99"/>
    <w:semiHidden/>
    <w:unhideWhenUsed/>
    <w:rsid w:val="005172D3"/>
    <w:pPr>
      <w:spacing w:line="240" w:lineRule="auto"/>
    </w:pPr>
    <w:rPr>
      <w:sz w:val="20"/>
      <w:szCs w:val="20"/>
    </w:rPr>
  </w:style>
  <w:style w:type="character" w:customStyle="1" w:styleId="CommentTextChar">
    <w:name w:val="Comment Text Char"/>
    <w:basedOn w:val="DefaultParagraphFont"/>
    <w:link w:val="CommentText"/>
    <w:uiPriority w:val="99"/>
    <w:semiHidden/>
    <w:rsid w:val="005172D3"/>
    <w:rPr>
      <w:sz w:val="20"/>
      <w:szCs w:val="20"/>
    </w:rPr>
  </w:style>
  <w:style w:type="paragraph" w:styleId="BalloonText">
    <w:name w:val="Balloon Text"/>
    <w:basedOn w:val="Normal"/>
    <w:link w:val="BalloonTextChar"/>
    <w:uiPriority w:val="99"/>
    <w:semiHidden/>
    <w:unhideWhenUsed/>
    <w:rsid w:val="00517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2D3"/>
    <w:rPr>
      <w:rFonts w:ascii="Segoe UI" w:hAnsi="Segoe UI" w:cs="Segoe UI"/>
      <w:sz w:val="18"/>
      <w:szCs w:val="18"/>
    </w:rPr>
  </w:style>
  <w:style w:type="character" w:customStyle="1" w:styleId="Heading3Char">
    <w:name w:val="Heading 3 Char"/>
    <w:basedOn w:val="DefaultParagraphFont"/>
    <w:link w:val="Heading3"/>
    <w:uiPriority w:val="9"/>
    <w:rsid w:val="005172D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C196E"/>
    <w:pPr>
      <w:ind w:left="720"/>
      <w:contextualSpacing/>
    </w:pPr>
  </w:style>
  <w:style w:type="character" w:customStyle="1" w:styleId="normaltextrun">
    <w:name w:val="normaltextrun"/>
    <w:basedOn w:val="DefaultParagraphFont"/>
    <w:rsid w:val="007C6734"/>
  </w:style>
  <w:style w:type="character" w:customStyle="1" w:styleId="eop">
    <w:name w:val="eop"/>
    <w:basedOn w:val="DefaultParagraphFont"/>
    <w:rsid w:val="007C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CFBA0B55129D49BC1916AEFB265A0B" ma:contentTypeVersion="14" ma:contentTypeDescription="Create a new document." ma:contentTypeScope="" ma:versionID="682517669745695432b712af26c98a7e">
  <xsd:schema xmlns:xsd="http://www.w3.org/2001/XMLSchema" xmlns:xs="http://www.w3.org/2001/XMLSchema" xmlns:p="http://schemas.microsoft.com/office/2006/metadata/properties" xmlns:ns2="d9bf6276-5224-4538-aa70-e59fb8bd1d46" xmlns:ns3="b34db95d-295c-47a3-aa90-4a99ea15312e" targetNamespace="http://schemas.microsoft.com/office/2006/metadata/properties" ma:root="true" ma:fieldsID="5af054d364ee962a7237f183d0dd653a" ns2:_="" ns3:_="">
    <xsd:import namespace="d9bf6276-5224-4538-aa70-e59fb8bd1d46"/>
    <xsd:import namespace="b34db95d-295c-47a3-aa90-4a99ea1531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f6276-5224-4538-aa70-e59fb8bd1d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4db95d-295c-47a3-aa90-4a99ea1531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EF1B02-28B2-4057-ABC5-D0DCF08F7C47}"/>
</file>

<file path=customXml/itemProps2.xml><?xml version="1.0" encoding="utf-8"?>
<ds:datastoreItem xmlns:ds="http://schemas.openxmlformats.org/officeDocument/2006/customXml" ds:itemID="{564A997B-EDEC-42C6-B721-ABF282FADA61}">
  <ds:schemaRefs>
    <ds:schemaRef ds:uri="http://schemas.microsoft.com/sharepoint/v3/contenttype/forms"/>
  </ds:schemaRefs>
</ds:datastoreItem>
</file>

<file path=customXml/itemProps3.xml><?xml version="1.0" encoding="utf-8"?>
<ds:datastoreItem xmlns:ds="http://schemas.openxmlformats.org/officeDocument/2006/customXml" ds:itemID="{02437FC7-2A49-43E6-8346-B97277609C05}">
  <ds:schemaRefs>
    <ds:schemaRef ds:uri="http://purl.org/dc/elements/1.1/"/>
    <ds:schemaRef ds:uri="6c27c4e3-177e-45dc-804b-bc8b2d5f47e3"/>
    <ds:schemaRef ds:uri="http://schemas.microsoft.com/office/2006/metadata/properties"/>
    <ds:schemaRef ds:uri="http://schemas.microsoft.com/office/infopath/2007/PartnerControls"/>
    <ds:schemaRef ds:uri="http://schemas.microsoft.com/office/2006/documentManagement/types"/>
    <ds:schemaRef ds:uri="http://purl.org/dc/terms/"/>
    <ds:schemaRef ds:uri="http://www.w3.org/XML/1998/namespace"/>
    <ds:schemaRef ds:uri="http://purl.org/dc/dcmitype/"/>
    <ds:schemaRef ds:uri="http://schemas.openxmlformats.org/package/2006/metadata/core-properties"/>
    <ds:schemaRef ds:uri="1c46ccb2-66f2-4a3a-8aec-3a05dec02d14"/>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Walker</dc:creator>
  <cp:keywords/>
  <dc:description/>
  <cp:lastModifiedBy>Ruth Walker</cp:lastModifiedBy>
  <cp:revision>3</cp:revision>
  <dcterms:created xsi:type="dcterms:W3CDTF">2021-09-23T20:15:00Z</dcterms:created>
  <dcterms:modified xsi:type="dcterms:W3CDTF">2021-09-23T20:25:00Z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0x01010028CFBA0B55129D49BC1916AEFB265A0B</vt:lpwstr>
  </property>
</Properties>
</file>