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454B5" w14:textId="0F41A9BD" w:rsidR="005172D3" w:rsidRPr="00065214" w:rsidRDefault="000E6580" w:rsidP="004C196E">
      <w:pPr>
        <w:pStyle w:val="Heading1"/>
        <w:spacing w:before="120" w:line="240" w:lineRule="auto"/>
        <w:rPr>
          <w:b/>
          <w:color w:val="000000" w:themeColor="text1"/>
          <w:sz w:val="36"/>
          <w:szCs w:val="36"/>
        </w:rPr>
      </w:pPr>
      <w:r>
        <w:rPr>
          <w:b/>
          <w:color w:val="000000" w:themeColor="text1"/>
          <w:sz w:val="36"/>
          <w:szCs w:val="36"/>
        </w:rPr>
        <w:t>5</w:t>
      </w:r>
      <w:r w:rsidR="00D3287A">
        <w:rPr>
          <w:b/>
          <w:color w:val="000000" w:themeColor="text1"/>
          <w:sz w:val="36"/>
          <w:szCs w:val="36"/>
        </w:rPr>
        <w:t xml:space="preserve">. Inclusive </w:t>
      </w:r>
      <w:r>
        <w:rPr>
          <w:b/>
          <w:color w:val="000000" w:themeColor="text1"/>
          <w:sz w:val="36"/>
          <w:szCs w:val="36"/>
        </w:rPr>
        <w:t>staff and student engagement</w:t>
      </w:r>
      <w:r w:rsidR="005172D3" w:rsidRPr="00065214">
        <w:rPr>
          <w:b/>
          <w:color w:val="000000" w:themeColor="text1"/>
          <w:sz w:val="36"/>
          <w:szCs w:val="36"/>
        </w:rPr>
        <w:t xml:space="preserve">:    </w:t>
      </w:r>
      <w:r w:rsidR="005172D3" w:rsidRPr="00065214">
        <w:rPr>
          <w:b/>
          <w:color w:val="000000" w:themeColor="text1"/>
          <w:sz w:val="36"/>
          <w:szCs w:val="36"/>
        </w:rPr>
        <w:t>s</w:t>
      </w:r>
      <w:r w:rsidR="005172D3" w:rsidRPr="00065214">
        <w:rPr>
          <w:b/>
          <w:color w:val="000000" w:themeColor="text1"/>
          <w:sz w:val="36"/>
          <w:szCs w:val="36"/>
        </w:rPr>
        <w:t xml:space="preserve">elf-evaluation tool </w:t>
      </w:r>
    </w:p>
    <w:p w14:paraId="61B257C1" w14:textId="468509A4" w:rsidR="005172D3" w:rsidRDefault="005172D3" w:rsidP="005172D3">
      <w:pPr>
        <w:spacing w:before="240" w:after="240" w:line="240" w:lineRule="auto"/>
        <w:jc w:val="both"/>
        <w:rPr>
          <w:rFonts w:eastAsia="Times New Roman" w:cstheme="minorHAnsi"/>
          <w:color w:val="000000"/>
          <w:shd w:val="clear" w:color="auto" w:fill="FFFFFF"/>
          <w:lang w:eastAsia="en-GB"/>
        </w:rPr>
      </w:pPr>
      <w:r>
        <w:rPr>
          <w:rFonts w:cstheme="minorHAnsi"/>
          <w:color w:val="000000"/>
        </w:rPr>
        <w:t>The first set of questions</w:t>
      </w:r>
      <w:r w:rsidR="00B23A6C">
        <w:rPr>
          <w:rFonts w:cstheme="minorHAnsi"/>
          <w:color w:val="000000"/>
        </w:rPr>
        <w:t xml:space="preserve"> or prompts in this </w:t>
      </w:r>
      <w:r>
        <w:rPr>
          <w:rFonts w:cstheme="minorHAnsi"/>
          <w:color w:val="000000"/>
        </w:rPr>
        <w:t xml:space="preserve">checklist </w:t>
      </w:r>
      <w:r w:rsidR="00B23A6C">
        <w:rPr>
          <w:rFonts w:cstheme="minorHAnsi"/>
          <w:color w:val="000000"/>
        </w:rPr>
        <w:t>has been designed for discussion</w:t>
      </w:r>
      <w:r w:rsidR="006C66AD">
        <w:rPr>
          <w:rFonts w:cstheme="minorHAnsi"/>
          <w:color w:val="000000"/>
        </w:rPr>
        <w:t xml:space="preserve"> by whole-of-course te</w:t>
      </w:r>
      <w:r w:rsidR="00B23A6C">
        <w:rPr>
          <w:rFonts w:cstheme="minorHAnsi"/>
          <w:color w:val="000000"/>
        </w:rPr>
        <w:t xml:space="preserve">am, or working group interested in evaluating inclusive practices in their course or Department. The </w:t>
      </w:r>
      <w:r w:rsidR="006C66AD">
        <w:rPr>
          <w:rFonts w:cstheme="minorHAnsi"/>
          <w:color w:val="000000"/>
        </w:rPr>
        <w:t xml:space="preserve">subsequent questions more broadly applicable to individual teaching staff. </w:t>
      </w:r>
      <w:r>
        <w:rPr>
          <w:rFonts w:eastAsia="Times New Roman" w:cstheme="minorHAnsi"/>
          <w:color w:val="000000"/>
          <w:shd w:val="clear" w:color="auto" w:fill="FFFFFF"/>
          <w:lang w:eastAsia="en-GB"/>
        </w:rPr>
        <w:t xml:space="preserve">However, </w:t>
      </w:r>
      <w:r w:rsidR="00B23A6C">
        <w:rPr>
          <w:rFonts w:eastAsia="Times New Roman" w:cstheme="minorHAnsi"/>
          <w:color w:val="000000"/>
          <w:shd w:val="clear" w:color="auto" w:fill="FFFFFF"/>
          <w:lang w:eastAsia="en-GB"/>
        </w:rPr>
        <w:t>the full set of questions may be useful to anyone who wishes to independently reflect on t</w:t>
      </w:r>
      <w:r w:rsidRPr="00A400F1">
        <w:rPr>
          <w:rFonts w:eastAsia="Times New Roman" w:cstheme="minorHAnsi"/>
          <w:color w:val="000000"/>
          <w:shd w:val="clear" w:color="auto" w:fill="FFFFFF"/>
          <w:lang w:eastAsia="en-GB"/>
        </w:rPr>
        <w:t>he</w:t>
      </w:r>
      <w:r>
        <w:rPr>
          <w:rFonts w:eastAsia="Times New Roman" w:cstheme="minorHAnsi"/>
          <w:color w:val="000000"/>
          <w:shd w:val="clear" w:color="auto" w:fill="FFFFFF"/>
          <w:lang w:eastAsia="en-GB"/>
        </w:rPr>
        <w:t xml:space="preserve"> inclusivity of the</w:t>
      </w:r>
      <w:r w:rsidRPr="00A400F1">
        <w:rPr>
          <w:rFonts w:eastAsia="Times New Roman" w:cstheme="minorHAnsi"/>
          <w:color w:val="000000"/>
          <w:shd w:val="clear" w:color="auto" w:fill="FFFFFF"/>
          <w:lang w:eastAsia="en-GB"/>
        </w:rPr>
        <w:t>ir individual paper</w:t>
      </w:r>
      <w:r>
        <w:rPr>
          <w:rFonts w:eastAsia="Times New Roman" w:cstheme="minorHAnsi"/>
          <w:color w:val="000000"/>
          <w:shd w:val="clear" w:color="auto" w:fill="FFFFFF"/>
          <w:lang w:eastAsia="en-GB"/>
        </w:rPr>
        <w:t>s, courses or teaching</w:t>
      </w:r>
      <w:r w:rsidRPr="00A400F1">
        <w:rPr>
          <w:rFonts w:eastAsia="Times New Roman" w:cstheme="minorHAnsi"/>
          <w:color w:val="000000"/>
          <w:shd w:val="clear" w:color="auto" w:fill="FFFFFF"/>
          <w:lang w:eastAsia="en-GB"/>
        </w:rPr>
        <w:t>.</w:t>
      </w:r>
    </w:p>
    <w:p w14:paraId="2F0CFB4F" w14:textId="29F48FB8" w:rsidR="00B23A6C" w:rsidRDefault="00B23A6C" w:rsidP="005172D3">
      <w:pPr>
        <w:spacing w:before="240" w:after="240" w:line="240" w:lineRule="auto"/>
        <w:jc w:val="both"/>
        <w:rPr>
          <w:rFonts w:cstheme="minorHAnsi"/>
          <w:color w:val="000000"/>
        </w:rPr>
      </w:pPr>
      <w:r>
        <w:rPr>
          <w:rFonts w:eastAsia="Times New Roman" w:cstheme="minorHAnsi"/>
          <w:color w:val="000000"/>
          <w:shd w:val="clear" w:color="auto" w:fill="FFFFFF"/>
          <w:lang w:eastAsia="en-GB"/>
        </w:rPr>
        <w:t xml:space="preserve">Each prompt is accompanied by a self-evaluation rating and an opportunity to document examples of effective practice, to note questions, or to identify priority actions to enhance future practices. </w:t>
      </w:r>
    </w:p>
    <w:p w14:paraId="2F3F14E9" w14:textId="77777777" w:rsidR="00B23A6C" w:rsidRDefault="00B23A6C" w:rsidP="00B23A6C">
      <w:pPr>
        <w:spacing w:before="120" w:after="120" w:line="240" w:lineRule="auto"/>
        <w:jc w:val="both"/>
        <w:rPr>
          <w:rFonts w:eastAsia="Times New Roman" w:cstheme="minorHAnsi"/>
          <w:b/>
          <w:color w:val="000000"/>
          <w:lang w:eastAsia="en-GB"/>
        </w:rPr>
      </w:pPr>
      <w:r>
        <w:rPr>
          <w:rFonts w:eastAsia="Times New Roman" w:cstheme="minorHAnsi"/>
          <w:b/>
          <w:color w:val="000000"/>
          <w:lang w:eastAsia="en-GB"/>
        </w:rPr>
        <w:t>Self-evaluation rating scale</w:t>
      </w:r>
    </w:p>
    <w:p w14:paraId="11DD6334" w14:textId="7E737AE8" w:rsidR="005172D3" w:rsidRPr="00B23A6C" w:rsidRDefault="005172D3" w:rsidP="00B23A6C">
      <w:pPr>
        <w:spacing w:before="120" w:after="120" w:line="240" w:lineRule="auto"/>
        <w:jc w:val="both"/>
        <w:rPr>
          <w:rFonts w:eastAsia="Times New Roman" w:cstheme="minorHAnsi"/>
          <w:b/>
          <w:color w:val="000000"/>
          <w:lang w:eastAsia="en-GB"/>
        </w:rPr>
      </w:pPr>
      <w:r>
        <w:rPr>
          <w:rFonts w:eastAsia="Times New Roman" w:cstheme="minorHAnsi"/>
          <w:color w:val="000000"/>
          <w:lang w:eastAsia="en-GB"/>
        </w:rPr>
        <w:t>You are encouraged to self-evaluate your</w:t>
      </w:r>
      <w:r w:rsidRPr="00A400F1">
        <w:rPr>
          <w:rFonts w:eastAsia="Times New Roman" w:cstheme="minorHAnsi"/>
          <w:color w:val="000000"/>
          <w:lang w:eastAsia="en-GB"/>
        </w:rPr>
        <w:t xml:space="preserve"> progress against each prompt using th</w:t>
      </w:r>
      <w:r>
        <w:rPr>
          <w:rFonts w:eastAsia="Times New Roman" w:cstheme="minorHAnsi"/>
          <w:color w:val="000000"/>
          <w:lang w:eastAsia="en-GB"/>
        </w:rPr>
        <w:t>e following scale:</w:t>
      </w:r>
    </w:p>
    <w:tbl>
      <w:tblPr>
        <w:tblW w:w="9355" w:type="dxa"/>
        <w:tblInd w:w="276" w:type="dxa"/>
        <w:tblCellMar>
          <w:top w:w="15" w:type="dxa"/>
          <w:left w:w="15" w:type="dxa"/>
          <w:bottom w:w="15" w:type="dxa"/>
          <w:right w:w="15" w:type="dxa"/>
        </w:tblCellMar>
        <w:tblLook w:val="04A0" w:firstRow="1" w:lastRow="0" w:firstColumn="1" w:lastColumn="0" w:noHBand="0" w:noVBand="1"/>
      </w:tblPr>
      <w:tblGrid>
        <w:gridCol w:w="1975"/>
        <w:gridCol w:w="7380"/>
      </w:tblGrid>
      <w:tr w:rsidR="005172D3" w:rsidRPr="00A400F1" w14:paraId="5F4C2686" w14:textId="77777777" w:rsidTr="006B5CA9">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F3F9A9"/>
            <w:hideMark/>
          </w:tcPr>
          <w:p w14:paraId="75337E6E"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Not yet started </w:t>
            </w:r>
          </w:p>
        </w:tc>
        <w:tc>
          <w:tcPr>
            <w:tcW w:w="7380" w:type="dxa"/>
            <w:tcBorders>
              <w:top w:val="single" w:sz="6" w:space="0" w:color="000000"/>
              <w:left w:val="single" w:sz="6" w:space="0" w:color="000000"/>
              <w:bottom w:val="single" w:sz="6" w:space="0" w:color="000000"/>
              <w:right w:val="single" w:sz="6" w:space="0" w:color="000000"/>
            </w:tcBorders>
            <w:hideMark/>
          </w:tcPr>
          <w:p w14:paraId="5386392C" w14:textId="77777777" w:rsidR="005172D3" w:rsidRPr="005172D3" w:rsidRDefault="005172D3" w:rsidP="00A05EAA">
            <w:pPr>
              <w:spacing w:before="40" w:after="40" w:line="240" w:lineRule="auto"/>
              <w:ind w:left="320"/>
              <w:rPr>
                <w:rFonts w:ascii="Times New Roman" w:eastAsia="Times New Roman" w:hAnsi="Times New Roman" w:cs="Times New Roman"/>
                <w:sz w:val="20"/>
                <w:szCs w:val="20"/>
                <w:lang w:eastAsia="en-GB"/>
              </w:rPr>
            </w:pPr>
            <w:r w:rsidRPr="005172D3">
              <w:rPr>
                <w:rFonts w:ascii="Calibri" w:eastAsia="Times New Roman" w:hAnsi="Calibri" w:cs="Calibri"/>
                <w:color w:val="000000"/>
                <w:sz w:val="20"/>
                <w:szCs w:val="20"/>
                <w:lang w:eastAsia="en-GB"/>
              </w:rPr>
              <w:t>We have not yet begun to discuss this in our department, or discussions have been limited. </w:t>
            </w:r>
          </w:p>
        </w:tc>
      </w:tr>
      <w:tr w:rsidR="005172D3" w:rsidRPr="00A400F1" w14:paraId="027B887D" w14:textId="77777777" w:rsidTr="006B5CA9">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D8E165"/>
          </w:tcPr>
          <w:p w14:paraId="076EBED8"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Aspiring</w:t>
            </w:r>
          </w:p>
          <w:p w14:paraId="3E9C27FB"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p>
        </w:tc>
        <w:tc>
          <w:tcPr>
            <w:tcW w:w="7380" w:type="dxa"/>
            <w:tcBorders>
              <w:top w:val="single" w:sz="6" w:space="0" w:color="000000"/>
              <w:left w:val="single" w:sz="6" w:space="0" w:color="000000"/>
              <w:bottom w:val="single" w:sz="6" w:space="0" w:color="000000"/>
              <w:right w:val="single" w:sz="6" w:space="0" w:color="000000"/>
            </w:tcBorders>
          </w:tcPr>
          <w:p w14:paraId="07B694EA" w14:textId="77777777" w:rsidR="005172D3" w:rsidRPr="005172D3" w:rsidRDefault="005172D3" w:rsidP="00A05EAA">
            <w:pPr>
              <w:spacing w:before="40" w:after="40" w:line="240" w:lineRule="auto"/>
              <w:ind w:left="320"/>
              <w:rPr>
                <w:rFonts w:ascii="Calibri" w:eastAsia="Times New Roman" w:hAnsi="Calibri" w:cs="Calibri"/>
                <w:color w:val="000000"/>
                <w:sz w:val="20"/>
                <w:szCs w:val="20"/>
                <w:lang w:eastAsia="en-GB"/>
              </w:rPr>
            </w:pPr>
            <w:r w:rsidRPr="005172D3">
              <w:rPr>
                <w:rFonts w:ascii="Calibri" w:eastAsia="Times New Roman" w:hAnsi="Calibri" w:cs="Calibri"/>
                <w:color w:val="000000"/>
                <w:sz w:val="20"/>
                <w:szCs w:val="20"/>
                <w:lang w:eastAsia="en-GB"/>
              </w:rPr>
              <w:t xml:space="preserve">We recognise the value of inclusive practices and have noted the importance of addressing awarding gaps, but are not yet sure where to start.  </w:t>
            </w:r>
          </w:p>
        </w:tc>
      </w:tr>
      <w:tr w:rsidR="005172D3" w:rsidRPr="00A400F1" w14:paraId="4C0B183B" w14:textId="77777777" w:rsidTr="006B5CA9">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92D050"/>
            <w:hideMark/>
          </w:tcPr>
          <w:p w14:paraId="582FCEB8"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Introducing</w:t>
            </w:r>
          </w:p>
          <w:p w14:paraId="3D1A423C" w14:textId="77777777" w:rsidR="005172D3" w:rsidRPr="005172D3" w:rsidRDefault="005172D3" w:rsidP="00A05EAA">
            <w:pPr>
              <w:spacing w:before="40" w:after="40" w:line="240" w:lineRule="auto"/>
              <w:rPr>
                <w:rFonts w:ascii="Times New Roman" w:eastAsia="Times New Roman" w:hAnsi="Times New Roman" w:cs="Times New Roman"/>
                <w:b/>
                <w:lang w:eastAsia="en-GB"/>
              </w:rPr>
            </w:pPr>
          </w:p>
        </w:tc>
        <w:tc>
          <w:tcPr>
            <w:tcW w:w="7380" w:type="dxa"/>
            <w:tcBorders>
              <w:top w:val="single" w:sz="6" w:space="0" w:color="000000"/>
              <w:left w:val="single" w:sz="6" w:space="0" w:color="000000"/>
              <w:bottom w:val="single" w:sz="6" w:space="0" w:color="000000"/>
              <w:right w:val="single" w:sz="6" w:space="0" w:color="000000"/>
            </w:tcBorders>
            <w:hideMark/>
          </w:tcPr>
          <w:p w14:paraId="336BDD07" w14:textId="77777777" w:rsidR="005172D3" w:rsidRPr="005172D3" w:rsidRDefault="005172D3" w:rsidP="00A05EAA">
            <w:pPr>
              <w:spacing w:before="40" w:after="40" w:line="240" w:lineRule="auto"/>
              <w:ind w:left="320"/>
              <w:rPr>
                <w:rFonts w:ascii="Times New Roman" w:eastAsia="Times New Roman" w:hAnsi="Times New Roman" w:cs="Times New Roman"/>
                <w:sz w:val="20"/>
                <w:szCs w:val="20"/>
                <w:lang w:eastAsia="en-GB"/>
              </w:rPr>
            </w:pPr>
            <w:r w:rsidRPr="005172D3">
              <w:rPr>
                <w:rFonts w:ascii="Calibri" w:eastAsia="Times New Roman" w:hAnsi="Calibri" w:cs="Calibri"/>
                <w:color w:val="000000"/>
                <w:sz w:val="20"/>
                <w:szCs w:val="20"/>
                <w:lang w:eastAsia="en-GB"/>
              </w:rPr>
              <w:t>We have identified awarding gaps of concern and have started planning to address them.</w:t>
            </w:r>
          </w:p>
        </w:tc>
      </w:tr>
      <w:tr w:rsidR="005172D3" w:rsidRPr="00A400F1" w14:paraId="3A12E9DC" w14:textId="77777777" w:rsidTr="006B5CA9">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00B050"/>
            <w:hideMark/>
          </w:tcPr>
          <w:p w14:paraId="60AD5C3C" w14:textId="77777777" w:rsidR="005172D3" w:rsidRPr="005172D3" w:rsidRDefault="005172D3" w:rsidP="00A05EAA">
            <w:pPr>
              <w:spacing w:before="40" w:after="40" w:line="240" w:lineRule="auto"/>
              <w:ind w:left="120"/>
              <w:rPr>
                <w:rFonts w:ascii="Times New Roman" w:eastAsia="Times New Roman" w:hAnsi="Times New Roman" w:cs="Times New Roman"/>
                <w:b/>
                <w:lang w:eastAsia="en-GB"/>
              </w:rPr>
            </w:pPr>
            <w:r w:rsidRPr="005172D3">
              <w:rPr>
                <w:rFonts w:ascii="Calibri" w:eastAsia="Times New Roman" w:hAnsi="Calibri" w:cs="Calibri"/>
                <w:b/>
                <w:color w:val="000000"/>
                <w:lang w:eastAsia="en-GB"/>
              </w:rPr>
              <w:t>Developing  </w:t>
            </w:r>
          </w:p>
        </w:tc>
        <w:tc>
          <w:tcPr>
            <w:tcW w:w="7380" w:type="dxa"/>
            <w:tcBorders>
              <w:top w:val="single" w:sz="6" w:space="0" w:color="000000"/>
              <w:left w:val="single" w:sz="6" w:space="0" w:color="000000"/>
              <w:bottom w:val="single" w:sz="6" w:space="0" w:color="000000"/>
              <w:right w:val="single" w:sz="6" w:space="0" w:color="000000"/>
            </w:tcBorders>
            <w:hideMark/>
          </w:tcPr>
          <w:p w14:paraId="75B84A9A" w14:textId="77777777" w:rsidR="005172D3" w:rsidRPr="005172D3" w:rsidRDefault="005172D3" w:rsidP="00A05EAA">
            <w:pPr>
              <w:spacing w:before="40" w:after="40" w:line="240" w:lineRule="auto"/>
              <w:ind w:left="320"/>
              <w:rPr>
                <w:rFonts w:ascii="Times New Roman" w:eastAsia="Times New Roman" w:hAnsi="Times New Roman" w:cs="Times New Roman"/>
                <w:sz w:val="20"/>
                <w:szCs w:val="20"/>
                <w:lang w:eastAsia="en-GB"/>
              </w:rPr>
            </w:pPr>
            <w:r w:rsidRPr="005172D3">
              <w:rPr>
                <w:rFonts w:ascii="Calibri" w:eastAsia="Times New Roman" w:hAnsi="Calibri" w:cs="Calibri"/>
                <w:color w:val="000000"/>
                <w:sz w:val="20"/>
                <w:szCs w:val="20"/>
                <w:lang w:eastAsia="en-GB"/>
              </w:rPr>
              <w:t>We have begun to address identified issues, and work is in progress to extend this across a wider group of students, courses or programmes. </w:t>
            </w:r>
          </w:p>
        </w:tc>
      </w:tr>
      <w:tr w:rsidR="005172D3" w:rsidRPr="00A400F1" w14:paraId="438EC2FB" w14:textId="77777777" w:rsidTr="006B5CA9">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72C0C0"/>
            <w:hideMark/>
          </w:tcPr>
          <w:p w14:paraId="02A276C4"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Enhancing  </w:t>
            </w:r>
          </w:p>
        </w:tc>
        <w:tc>
          <w:tcPr>
            <w:tcW w:w="7380" w:type="dxa"/>
            <w:tcBorders>
              <w:top w:val="single" w:sz="6" w:space="0" w:color="000000"/>
              <w:left w:val="single" w:sz="6" w:space="0" w:color="000000"/>
              <w:bottom w:val="single" w:sz="6" w:space="0" w:color="000000"/>
              <w:right w:val="single" w:sz="6" w:space="0" w:color="000000"/>
            </w:tcBorders>
            <w:hideMark/>
          </w:tcPr>
          <w:p w14:paraId="2DB2E883" w14:textId="77777777" w:rsidR="005172D3" w:rsidRPr="005172D3" w:rsidRDefault="005172D3" w:rsidP="00A05EAA">
            <w:pPr>
              <w:spacing w:before="40" w:after="40" w:line="240" w:lineRule="auto"/>
              <w:ind w:left="320"/>
              <w:rPr>
                <w:rFonts w:ascii="Calibri" w:eastAsia="Times New Roman" w:hAnsi="Calibri" w:cs="Calibri"/>
                <w:color w:val="000000"/>
                <w:sz w:val="20"/>
                <w:szCs w:val="20"/>
                <w:lang w:eastAsia="en-GB"/>
              </w:rPr>
            </w:pPr>
            <w:r w:rsidRPr="005172D3">
              <w:rPr>
                <w:rFonts w:ascii="Calibri" w:eastAsia="Times New Roman" w:hAnsi="Calibri" w:cs="Calibri"/>
                <w:color w:val="000000"/>
                <w:sz w:val="20"/>
                <w:szCs w:val="20"/>
                <w:lang w:eastAsia="en-GB"/>
              </w:rPr>
              <w:t>Identified issues have been addressed, we have systematic action and evaluation plan in place and have evidence of positive impact.</w:t>
            </w:r>
          </w:p>
        </w:tc>
      </w:tr>
    </w:tbl>
    <w:p w14:paraId="56DAFC69" w14:textId="77777777" w:rsidR="005172D3" w:rsidRDefault="005172D3" w:rsidP="005172D3">
      <w:pPr>
        <w:pStyle w:val="Heading3"/>
        <w:rPr>
          <w:rFonts w:eastAsia="Times New Roman"/>
          <w:b/>
          <w:color w:val="000000" w:themeColor="text1"/>
          <w:lang w:eastAsia="en-GB"/>
        </w:rPr>
      </w:pPr>
    </w:p>
    <w:p w14:paraId="16F617F8" w14:textId="662E5DA9" w:rsidR="005172D3" w:rsidRPr="00B23A6C" w:rsidRDefault="005172D3" w:rsidP="00B23A6C">
      <w:pPr>
        <w:pStyle w:val="Heading3"/>
        <w:spacing w:before="120" w:after="120"/>
        <w:rPr>
          <w:rFonts w:eastAsia="Times New Roman"/>
          <w:b/>
          <w:color w:val="000000" w:themeColor="text1"/>
          <w:lang w:eastAsia="en-GB"/>
        </w:rPr>
      </w:pPr>
      <w:r>
        <w:rPr>
          <w:rFonts w:eastAsia="Times New Roman"/>
          <w:b/>
          <w:color w:val="000000" w:themeColor="text1"/>
          <w:lang w:eastAsia="en-GB"/>
        </w:rPr>
        <w:t>Pre-questions</w:t>
      </w:r>
    </w:p>
    <w:p w14:paraId="047C5ED7" w14:textId="20F69B3D" w:rsidR="00B23A6C" w:rsidRPr="00F82A9A" w:rsidRDefault="00B23A6C" w:rsidP="00B23A6C">
      <w:pPr>
        <w:spacing w:before="120" w:after="120"/>
        <w:rPr>
          <w:lang w:eastAsia="en-GB"/>
        </w:rPr>
      </w:pPr>
      <w:r>
        <w:rPr>
          <w:lang w:eastAsia="en-GB"/>
        </w:rPr>
        <w:t xml:space="preserve">Before you commence your self-evaluation, it would be helpful to note any information your currently have, or need to find, about the awarding gaps that might be experienced by particular cohorts of students in your course or local teaching context. </w:t>
      </w:r>
    </w:p>
    <w:tbl>
      <w:tblPr>
        <w:tblW w:w="9355" w:type="dxa"/>
        <w:tblInd w:w="274" w:type="dxa"/>
        <w:tblCellMar>
          <w:top w:w="15" w:type="dxa"/>
          <w:left w:w="15" w:type="dxa"/>
          <w:bottom w:w="15" w:type="dxa"/>
          <w:right w:w="15" w:type="dxa"/>
        </w:tblCellMar>
        <w:tblLook w:val="04A0" w:firstRow="1" w:lastRow="0" w:firstColumn="1" w:lastColumn="0" w:noHBand="0" w:noVBand="1"/>
      </w:tblPr>
      <w:tblGrid>
        <w:gridCol w:w="3969"/>
        <w:gridCol w:w="2126"/>
        <w:gridCol w:w="3260"/>
      </w:tblGrid>
      <w:tr w:rsidR="005172D3" w:rsidRPr="00A400F1" w14:paraId="1F7C692F" w14:textId="77777777" w:rsidTr="00294216">
        <w:trPr>
          <w:trHeight w:val="366"/>
        </w:trPr>
        <w:tc>
          <w:tcPr>
            <w:tcW w:w="3969" w:type="dxa"/>
            <w:tcBorders>
              <w:top w:val="single" w:sz="8" w:space="0" w:color="000000"/>
              <w:left w:val="single" w:sz="8" w:space="0" w:color="000000"/>
              <w:bottom w:val="single" w:sz="8" w:space="0" w:color="000000"/>
              <w:right w:val="single" w:sz="8" w:space="0" w:color="000000"/>
            </w:tcBorders>
            <w:shd w:val="clear" w:color="auto" w:fill="72C0C0"/>
            <w:tcMar>
              <w:top w:w="100" w:type="dxa"/>
              <w:left w:w="100" w:type="dxa"/>
              <w:bottom w:w="100" w:type="dxa"/>
              <w:right w:w="100" w:type="dxa"/>
            </w:tcMar>
            <w:hideMark/>
          </w:tcPr>
          <w:p w14:paraId="7A023F89" w14:textId="77777777" w:rsidR="005172D3" w:rsidRPr="00B23A6C" w:rsidRDefault="005172D3" w:rsidP="00B23A6C">
            <w:pPr>
              <w:spacing w:before="120" w:after="0" w:line="240" w:lineRule="auto"/>
              <w:rPr>
                <w:rFonts w:eastAsia="Times New Roman" w:cstheme="minorHAnsi"/>
                <w:lang w:eastAsia="en-GB"/>
              </w:rPr>
            </w:pPr>
            <w:r w:rsidRPr="00B23A6C">
              <w:rPr>
                <w:rFonts w:eastAsia="Times New Roman" w:cstheme="minorHAnsi"/>
                <w:b/>
                <w:bCs/>
                <w:color w:val="000000"/>
                <w:lang w:eastAsia="en-GB"/>
              </w:rPr>
              <w:t>Prompt</w:t>
            </w:r>
          </w:p>
        </w:tc>
        <w:tc>
          <w:tcPr>
            <w:tcW w:w="2126" w:type="dxa"/>
            <w:tcBorders>
              <w:top w:val="single" w:sz="8" w:space="0" w:color="000000"/>
              <w:left w:val="single" w:sz="8" w:space="0" w:color="000000"/>
              <w:bottom w:val="single" w:sz="8" w:space="0" w:color="000000"/>
              <w:right w:val="single" w:sz="8" w:space="0" w:color="000000"/>
            </w:tcBorders>
            <w:shd w:val="clear" w:color="auto" w:fill="72C0C0"/>
            <w:tcMar>
              <w:top w:w="100" w:type="dxa"/>
              <w:left w:w="100" w:type="dxa"/>
              <w:bottom w:w="100" w:type="dxa"/>
              <w:right w:w="100" w:type="dxa"/>
            </w:tcMar>
            <w:hideMark/>
          </w:tcPr>
          <w:p w14:paraId="434C5EAF" w14:textId="77777777" w:rsidR="005172D3" w:rsidRPr="00B23A6C" w:rsidRDefault="005172D3" w:rsidP="00B23A6C">
            <w:pPr>
              <w:spacing w:before="120" w:after="0" w:line="240" w:lineRule="auto"/>
              <w:rPr>
                <w:rFonts w:eastAsia="Times New Roman" w:cstheme="minorHAnsi"/>
                <w:lang w:eastAsia="en-GB"/>
              </w:rPr>
            </w:pPr>
            <w:r w:rsidRPr="00B23A6C">
              <w:rPr>
                <w:rFonts w:eastAsia="Times New Roman" w:cstheme="minorHAnsi"/>
                <w:b/>
                <w:bCs/>
                <w:color w:val="000000"/>
                <w:lang w:eastAsia="en-GB"/>
              </w:rPr>
              <w:t>Self-evaluation</w:t>
            </w:r>
          </w:p>
        </w:tc>
        <w:tc>
          <w:tcPr>
            <w:tcW w:w="3260" w:type="dxa"/>
            <w:tcBorders>
              <w:top w:val="single" w:sz="8" w:space="0" w:color="000000"/>
              <w:left w:val="single" w:sz="8" w:space="0" w:color="000000"/>
              <w:bottom w:val="single" w:sz="8" w:space="0" w:color="000000"/>
              <w:right w:val="single" w:sz="8" w:space="0" w:color="000000"/>
            </w:tcBorders>
            <w:shd w:val="clear" w:color="auto" w:fill="72C0C0"/>
            <w:tcMar>
              <w:top w:w="100" w:type="dxa"/>
              <w:left w:w="100" w:type="dxa"/>
              <w:bottom w:w="100" w:type="dxa"/>
              <w:right w:w="100" w:type="dxa"/>
            </w:tcMar>
            <w:hideMark/>
          </w:tcPr>
          <w:p w14:paraId="63D93969" w14:textId="77777777" w:rsidR="005172D3" w:rsidRPr="00B23A6C" w:rsidRDefault="005172D3" w:rsidP="00B23A6C">
            <w:pPr>
              <w:spacing w:before="120" w:after="0" w:line="240" w:lineRule="auto"/>
              <w:rPr>
                <w:rFonts w:eastAsia="Times New Roman" w:cstheme="minorHAnsi"/>
                <w:lang w:eastAsia="en-GB"/>
              </w:rPr>
            </w:pPr>
            <w:r w:rsidRPr="00B23A6C">
              <w:rPr>
                <w:rFonts w:eastAsia="Times New Roman" w:cstheme="minorHAnsi"/>
                <w:b/>
                <w:bCs/>
                <w:color w:val="000000"/>
                <w:lang w:eastAsia="en-GB"/>
              </w:rPr>
              <w:t>Notes</w:t>
            </w:r>
          </w:p>
        </w:tc>
      </w:tr>
      <w:tr w:rsidR="005172D3" w:rsidRPr="00A400F1" w14:paraId="00EA958A" w14:textId="77777777" w:rsidTr="00294216">
        <w:trPr>
          <w:trHeight w:val="1134"/>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BE31B" w14:textId="77777777" w:rsidR="005172D3" w:rsidRPr="00B23A6C" w:rsidRDefault="005172D3" w:rsidP="00A05EAA">
            <w:pPr>
              <w:spacing w:after="0" w:line="240" w:lineRule="auto"/>
              <w:rPr>
                <w:rFonts w:eastAsia="Times New Roman" w:cstheme="minorHAnsi"/>
                <w:sz w:val="20"/>
                <w:szCs w:val="20"/>
                <w:lang w:eastAsia="en-GB"/>
              </w:rPr>
            </w:pPr>
            <w:r w:rsidRPr="00B23A6C">
              <w:rPr>
                <w:rFonts w:eastAsia="Times New Roman" w:cstheme="minorHAnsi"/>
                <w:color w:val="000000"/>
                <w:sz w:val="20"/>
                <w:szCs w:val="20"/>
                <w:lang w:eastAsia="en-GB"/>
              </w:rPr>
              <w:t xml:space="preserve">Have you identified any awarding gaps in your course?  </w:t>
            </w:r>
            <w:r w:rsidRPr="00B23A6C">
              <w:rPr>
                <w:rFonts w:eastAsia="Times New Roman" w:cstheme="minorHAnsi"/>
                <w:i/>
                <w:color w:val="000000"/>
                <w:sz w:val="20"/>
                <w:szCs w:val="20"/>
                <w:lang w:eastAsia="en-GB"/>
              </w:rPr>
              <w:t>If yes, please note what they are and how they are/have been addressed by your Faculty or Department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42AAC" w14:textId="77777777" w:rsidR="005172D3" w:rsidRPr="00B23A6C" w:rsidRDefault="005172D3" w:rsidP="00A05EAA">
            <w:pPr>
              <w:numPr>
                <w:ilvl w:val="0"/>
                <w:numId w:val="3"/>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Yes</w:t>
            </w:r>
          </w:p>
          <w:p w14:paraId="5D05D43D" w14:textId="77777777" w:rsidR="005172D3" w:rsidRPr="00B23A6C" w:rsidRDefault="005172D3" w:rsidP="00A05EAA">
            <w:pPr>
              <w:numPr>
                <w:ilvl w:val="0"/>
                <w:numId w:val="3"/>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 </w:t>
            </w:r>
          </w:p>
          <w:p w14:paraId="43AC0B24" w14:textId="77777777" w:rsidR="005172D3" w:rsidRPr="00B23A6C" w:rsidRDefault="005172D3" w:rsidP="00A05EAA">
            <w:pPr>
              <w:numPr>
                <w:ilvl w:val="0"/>
                <w:numId w:val="3"/>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Not sure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43BE5" w14:textId="77777777" w:rsidR="005172D3" w:rsidRPr="00B23A6C" w:rsidRDefault="005172D3" w:rsidP="00A05EAA">
            <w:pPr>
              <w:spacing w:after="0" w:line="240" w:lineRule="auto"/>
              <w:rPr>
                <w:rFonts w:eastAsia="Times New Roman" w:cstheme="minorHAnsi"/>
                <w:sz w:val="20"/>
                <w:szCs w:val="20"/>
                <w:lang w:eastAsia="en-GB"/>
              </w:rPr>
            </w:pPr>
            <w:r w:rsidRPr="00B23A6C">
              <w:rPr>
                <w:rFonts w:eastAsia="Times New Roman" w:cstheme="minorHAnsi"/>
                <w:color w:val="000000"/>
                <w:sz w:val="20"/>
                <w:szCs w:val="20"/>
                <w:lang w:eastAsia="en-GB"/>
              </w:rPr>
              <w:t> </w:t>
            </w:r>
          </w:p>
        </w:tc>
      </w:tr>
      <w:tr w:rsidR="005172D3" w:rsidRPr="00A400F1" w14:paraId="540FE2AC" w14:textId="77777777" w:rsidTr="00294216">
        <w:trPr>
          <w:trHeight w:val="632"/>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77E56" w14:textId="6B4CAA71" w:rsidR="005172D3" w:rsidRPr="00B23A6C" w:rsidRDefault="005172D3" w:rsidP="00B23A6C">
            <w:pPr>
              <w:spacing w:after="0" w:line="240" w:lineRule="auto"/>
              <w:rPr>
                <w:rFonts w:eastAsia="Times New Roman" w:cstheme="minorHAnsi"/>
                <w:color w:val="000000"/>
                <w:sz w:val="20"/>
                <w:szCs w:val="20"/>
                <w:lang w:eastAsia="en-GB"/>
              </w:rPr>
            </w:pPr>
            <w:r w:rsidRPr="00B23A6C">
              <w:rPr>
                <w:rFonts w:eastAsia="Times New Roman" w:cstheme="minorHAnsi"/>
                <w:color w:val="000000"/>
                <w:sz w:val="20"/>
                <w:szCs w:val="20"/>
                <w:lang w:eastAsia="en-GB"/>
              </w:rPr>
              <w:t xml:space="preserve">Is there a dedicated team within your course/Tripos to address these awarding gaps?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693B7" w14:textId="77777777" w:rsidR="005172D3" w:rsidRPr="00B23A6C" w:rsidRDefault="005172D3" w:rsidP="00A05EAA">
            <w:pPr>
              <w:numPr>
                <w:ilvl w:val="0"/>
                <w:numId w:val="4"/>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Yes</w:t>
            </w:r>
          </w:p>
          <w:p w14:paraId="31CDBD0E" w14:textId="77777777" w:rsidR="005172D3" w:rsidRPr="00B23A6C" w:rsidRDefault="005172D3" w:rsidP="00A05EAA">
            <w:pPr>
              <w:numPr>
                <w:ilvl w:val="0"/>
                <w:numId w:val="4"/>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 </w:t>
            </w:r>
          </w:p>
          <w:p w14:paraId="3CDA9961" w14:textId="77777777" w:rsidR="005172D3" w:rsidRPr="00B23A6C" w:rsidRDefault="005172D3" w:rsidP="00A05EAA">
            <w:pPr>
              <w:numPr>
                <w:ilvl w:val="0"/>
                <w:numId w:val="4"/>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Not sure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AE92B" w14:textId="77777777" w:rsidR="005172D3" w:rsidRPr="00B23A6C" w:rsidRDefault="005172D3" w:rsidP="00A05EAA">
            <w:pPr>
              <w:spacing w:after="0" w:line="240" w:lineRule="auto"/>
              <w:rPr>
                <w:rFonts w:eastAsia="Times New Roman" w:cstheme="minorHAnsi"/>
                <w:sz w:val="20"/>
                <w:szCs w:val="20"/>
                <w:lang w:eastAsia="en-GB"/>
              </w:rPr>
            </w:pPr>
            <w:r w:rsidRPr="00B23A6C">
              <w:rPr>
                <w:rFonts w:eastAsia="Times New Roman" w:cstheme="minorHAnsi"/>
                <w:color w:val="000000"/>
                <w:sz w:val="20"/>
                <w:szCs w:val="20"/>
                <w:lang w:eastAsia="en-GB"/>
              </w:rPr>
              <w:t> </w:t>
            </w:r>
          </w:p>
        </w:tc>
      </w:tr>
    </w:tbl>
    <w:p w14:paraId="4DFDEB78" w14:textId="77777777" w:rsidR="004C196E" w:rsidRDefault="004C196E" w:rsidP="005172D3"/>
    <w:p w14:paraId="25DECE9D" w14:textId="77777777" w:rsidR="004C196E" w:rsidRDefault="005172D3" w:rsidP="004C196E">
      <w:r w:rsidRPr="004C196E">
        <w:rPr>
          <w:b/>
        </w:rPr>
        <w:t>Course teams</w:t>
      </w:r>
      <w:r w:rsidR="004C196E" w:rsidRPr="004C196E">
        <w:rPr>
          <w:b/>
        </w:rPr>
        <w:t xml:space="preserve"> </w:t>
      </w:r>
      <w:r w:rsidRPr="004C196E">
        <w:rPr>
          <w:b/>
        </w:rPr>
        <w:t>or working groups</w:t>
      </w:r>
      <w:r>
        <w:t xml:space="preserve"> are encouraged to</w:t>
      </w:r>
      <w:r w:rsidRPr="0063714E">
        <w:t xml:space="preserve"> contact the Awarding Gap Consultation Team to arrange for a facilitated workshop that focuses on the first section of each self-evaluation tool.  The workshop will provide an opportunity for directed discussion and will provide an evaluation report for your records. </w:t>
      </w:r>
    </w:p>
    <w:p w14:paraId="3380AF2E" w14:textId="200353F3" w:rsidR="002410AB" w:rsidRPr="008C69CA" w:rsidRDefault="004C196E" w:rsidP="005172D3">
      <w:pPr>
        <w:rPr>
          <w:rFonts w:asciiTheme="majorHAnsi" w:hAnsiTheme="majorHAnsi" w:cstheme="majorHAnsi"/>
          <w:b/>
          <w:color w:val="000000" w:themeColor="text1"/>
          <w:sz w:val="36"/>
          <w:szCs w:val="36"/>
        </w:rPr>
      </w:pPr>
      <w:r>
        <w:rPr>
          <w:rFonts w:asciiTheme="majorHAnsi" w:hAnsiTheme="majorHAnsi" w:cstheme="majorHAnsi"/>
          <w:b/>
          <w:color w:val="000000" w:themeColor="text1"/>
          <w:sz w:val="36"/>
          <w:szCs w:val="36"/>
        </w:rPr>
        <w:t xml:space="preserve">Inclusive </w:t>
      </w:r>
      <w:r w:rsidR="000E6580">
        <w:rPr>
          <w:rFonts w:asciiTheme="majorHAnsi" w:hAnsiTheme="majorHAnsi" w:cstheme="majorHAnsi"/>
          <w:b/>
          <w:color w:val="000000" w:themeColor="text1"/>
          <w:sz w:val="36"/>
          <w:szCs w:val="36"/>
        </w:rPr>
        <w:t>student and staff engagement</w:t>
      </w:r>
    </w:p>
    <w:tbl>
      <w:tblPr>
        <w:tblStyle w:val="GridTable4"/>
        <w:tblW w:w="9776" w:type="dxa"/>
        <w:tblLook w:val="04A0" w:firstRow="1" w:lastRow="0" w:firstColumn="1" w:lastColumn="0" w:noHBand="0" w:noVBand="1"/>
        <w:tblCaption w:val="Table with questions about inclusive teaching practices"/>
      </w:tblPr>
      <w:tblGrid>
        <w:gridCol w:w="440"/>
        <w:gridCol w:w="3808"/>
        <w:gridCol w:w="1984"/>
        <w:gridCol w:w="3544"/>
      </w:tblGrid>
      <w:tr w:rsidR="002410AB" w14:paraId="07B11332" w14:textId="77777777" w:rsidTr="00C56D24">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40" w:type="dxa"/>
          </w:tcPr>
          <w:p w14:paraId="70FD1E14" w14:textId="21D3158A" w:rsidR="002410AB" w:rsidRDefault="002410AB" w:rsidP="00A05EAA">
            <w:pPr>
              <w:spacing w:before="120" w:after="120"/>
            </w:pPr>
          </w:p>
        </w:tc>
        <w:tc>
          <w:tcPr>
            <w:tcW w:w="3808" w:type="dxa"/>
          </w:tcPr>
          <w:p w14:paraId="3977D2D0" w14:textId="77777777" w:rsidR="002410AB" w:rsidRDefault="002410AB" w:rsidP="00A05EAA">
            <w:pPr>
              <w:spacing w:before="120" w:after="120"/>
              <w:cnfStyle w:val="100000000000" w:firstRow="1" w:lastRow="0" w:firstColumn="0" w:lastColumn="0" w:oddVBand="0" w:evenVBand="0" w:oddHBand="0" w:evenHBand="0" w:firstRowFirstColumn="0" w:firstRowLastColumn="0" w:lastRowFirstColumn="0" w:lastRowLastColumn="0"/>
            </w:pPr>
            <w:r>
              <w:t>Prompt</w:t>
            </w:r>
          </w:p>
        </w:tc>
        <w:tc>
          <w:tcPr>
            <w:tcW w:w="1984" w:type="dxa"/>
          </w:tcPr>
          <w:p w14:paraId="4372110F" w14:textId="77777777" w:rsidR="002410AB" w:rsidRDefault="002410AB" w:rsidP="00A05EAA">
            <w:pPr>
              <w:spacing w:before="120" w:after="120"/>
              <w:cnfStyle w:val="100000000000" w:firstRow="1" w:lastRow="0" w:firstColumn="0" w:lastColumn="0" w:oddVBand="0" w:evenVBand="0" w:oddHBand="0" w:evenHBand="0" w:firstRowFirstColumn="0" w:firstRowLastColumn="0" w:lastRowFirstColumn="0" w:lastRowLastColumn="0"/>
            </w:pPr>
            <w:r>
              <w:t>Self-evaluation</w:t>
            </w:r>
          </w:p>
        </w:tc>
        <w:tc>
          <w:tcPr>
            <w:tcW w:w="3544" w:type="dxa"/>
          </w:tcPr>
          <w:p w14:paraId="0A05483D" w14:textId="77777777" w:rsidR="002410AB" w:rsidRDefault="002410AB" w:rsidP="00A05EAA">
            <w:pPr>
              <w:spacing w:before="120" w:after="120"/>
              <w:cnfStyle w:val="100000000000" w:firstRow="1" w:lastRow="0" w:firstColumn="0" w:lastColumn="0" w:oddVBand="0" w:evenVBand="0" w:oddHBand="0" w:evenHBand="0" w:firstRowFirstColumn="0" w:firstRowLastColumn="0" w:lastRowFirstColumn="0" w:lastRowLastColumn="0"/>
            </w:pPr>
            <w:r>
              <w:t xml:space="preserve">Notes </w:t>
            </w:r>
          </w:p>
        </w:tc>
      </w:tr>
      <w:tr w:rsidR="002410AB" w14:paraId="40C8B841" w14:textId="77777777" w:rsidTr="000E6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68A893"/>
          </w:tcPr>
          <w:p w14:paraId="08946A8F" w14:textId="00C1687F" w:rsidR="002410AB" w:rsidRPr="00B17FF1" w:rsidRDefault="006B5CA9" w:rsidP="000E6580">
            <w:pPr>
              <w:spacing w:before="120" w:after="120"/>
              <w:rPr>
                <w:sz w:val="18"/>
                <w:szCs w:val="18"/>
              </w:rPr>
            </w:pPr>
            <w:r>
              <w:rPr>
                <w:rFonts w:asciiTheme="majorHAnsi" w:hAnsiTheme="majorHAnsi" w:cstheme="majorHAnsi"/>
                <w:sz w:val="24"/>
                <w:szCs w:val="24"/>
              </w:rPr>
              <w:t>W</w:t>
            </w:r>
            <w:r w:rsidR="002410AB">
              <w:rPr>
                <w:rFonts w:asciiTheme="majorHAnsi" w:hAnsiTheme="majorHAnsi" w:cstheme="majorHAnsi"/>
                <w:sz w:val="24"/>
                <w:szCs w:val="24"/>
              </w:rPr>
              <w:t>hole course team</w:t>
            </w:r>
            <w:r>
              <w:rPr>
                <w:rFonts w:asciiTheme="majorHAnsi" w:hAnsiTheme="majorHAnsi" w:cstheme="majorHAnsi"/>
                <w:sz w:val="24"/>
                <w:szCs w:val="24"/>
              </w:rPr>
              <w:t xml:space="preserve">: </w:t>
            </w:r>
            <w:r w:rsidR="000E6580">
              <w:rPr>
                <w:rFonts w:asciiTheme="majorHAnsi" w:hAnsiTheme="majorHAnsi" w:cstheme="majorHAnsi"/>
                <w:sz w:val="24"/>
                <w:szCs w:val="24"/>
              </w:rPr>
              <w:t xml:space="preserve">student </w:t>
            </w:r>
            <w:r w:rsidR="006C7107">
              <w:rPr>
                <w:rFonts w:asciiTheme="majorHAnsi" w:hAnsiTheme="majorHAnsi" w:cstheme="majorHAnsi"/>
                <w:sz w:val="24"/>
                <w:szCs w:val="24"/>
              </w:rPr>
              <w:t xml:space="preserve">and staff </w:t>
            </w:r>
            <w:r w:rsidR="000E6580">
              <w:rPr>
                <w:rFonts w:asciiTheme="majorHAnsi" w:hAnsiTheme="majorHAnsi" w:cstheme="majorHAnsi"/>
                <w:sz w:val="24"/>
                <w:szCs w:val="24"/>
              </w:rPr>
              <w:t>engagement</w:t>
            </w:r>
            <w:r w:rsidR="007C6734">
              <w:rPr>
                <w:rFonts w:asciiTheme="majorHAnsi" w:hAnsiTheme="majorHAnsi" w:cstheme="majorHAnsi"/>
                <w:sz w:val="24"/>
                <w:szCs w:val="24"/>
              </w:rPr>
              <w:t xml:space="preserve"> </w:t>
            </w:r>
            <w:r w:rsidR="006C7107">
              <w:rPr>
                <w:rFonts w:asciiTheme="majorHAnsi" w:hAnsiTheme="majorHAnsi" w:cstheme="majorHAnsi"/>
                <w:sz w:val="24"/>
                <w:szCs w:val="24"/>
              </w:rPr>
              <w:t>with EDI</w:t>
            </w:r>
          </w:p>
        </w:tc>
      </w:tr>
      <w:tr w:rsidR="002410AB" w14:paraId="5D0651C4" w14:textId="77777777" w:rsidTr="000E6580">
        <w:tc>
          <w:tcPr>
            <w:cnfStyle w:val="001000000000" w:firstRow="0" w:lastRow="0" w:firstColumn="1" w:lastColumn="0" w:oddVBand="0" w:evenVBand="0" w:oddHBand="0" w:evenHBand="0" w:firstRowFirstColumn="0" w:firstRowLastColumn="0" w:lastRowFirstColumn="0" w:lastRowLastColumn="0"/>
            <w:tcW w:w="440" w:type="dxa"/>
            <w:shd w:val="clear" w:color="auto" w:fill="DDEBE6"/>
          </w:tcPr>
          <w:p w14:paraId="788056B4" w14:textId="77777777" w:rsidR="002410AB" w:rsidRDefault="002410AB" w:rsidP="00A05EAA">
            <w:r>
              <w:t>1</w:t>
            </w:r>
          </w:p>
        </w:tc>
        <w:tc>
          <w:tcPr>
            <w:tcW w:w="3808" w:type="dxa"/>
            <w:shd w:val="clear" w:color="auto" w:fill="FFFFFF" w:themeFill="background1"/>
          </w:tcPr>
          <w:p w14:paraId="73893AC6" w14:textId="77777777" w:rsidR="006C7107" w:rsidRDefault="000E6580" w:rsidP="00A05EAA">
            <w:pPr>
              <w:cnfStyle w:val="000000000000" w:firstRow="0" w:lastRow="0" w:firstColumn="0" w:lastColumn="0" w:oddVBand="0" w:evenVBand="0" w:oddHBand="0" w:evenHBand="0" w:firstRowFirstColumn="0" w:firstRowLastColumn="0" w:lastRowFirstColumn="0" w:lastRowLastColumn="0"/>
            </w:pPr>
            <w:r>
              <w:t xml:space="preserve">Is there a specific member of staff or working group, including students, responsible for promotion, facilitation, oversight and advice about inclusion in the course’s design and delivery?  </w:t>
            </w:r>
          </w:p>
          <w:p w14:paraId="3B80A592" w14:textId="77777777" w:rsidR="006C7107" w:rsidRDefault="000E6580" w:rsidP="00A05EAA">
            <w:pPr>
              <w:cnfStyle w:val="000000000000" w:firstRow="0" w:lastRow="0" w:firstColumn="0" w:lastColumn="0" w:oddVBand="0" w:evenVBand="0" w:oddHBand="0" w:evenHBand="0" w:firstRowFirstColumn="0" w:firstRowLastColumn="0" w:lastRowFirstColumn="0" w:lastRowLastColumn="0"/>
              <w:rPr>
                <w:b/>
              </w:rPr>
            </w:pPr>
            <w:r>
              <w:t>(</w:t>
            </w:r>
            <w:r>
              <w:rPr>
                <w:b/>
              </w:rPr>
              <w:t>responsibility for inclusive curriculum</w:t>
            </w:r>
            <w:r w:rsidR="006C7107">
              <w:rPr>
                <w:b/>
              </w:rPr>
              <w:t>)</w:t>
            </w:r>
          </w:p>
          <w:p w14:paraId="6E8B2B14" w14:textId="7582F1BC" w:rsidR="002410AB" w:rsidRPr="00327868" w:rsidRDefault="002410AB" w:rsidP="00A05EAA">
            <w:pPr>
              <w:cnfStyle w:val="000000000000" w:firstRow="0" w:lastRow="0" w:firstColumn="0" w:lastColumn="0" w:oddVBand="0" w:evenVBand="0" w:oddHBand="0" w:evenHBand="0" w:firstRowFirstColumn="0" w:firstRowLastColumn="0" w:lastRowFirstColumn="0" w:lastRowLastColumn="0"/>
            </w:pPr>
          </w:p>
        </w:tc>
        <w:tc>
          <w:tcPr>
            <w:tcW w:w="1984" w:type="dxa"/>
            <w:shd w:val="clear" w:color="auto" w:fill="FFFFFF" w:themeFill="background1"/>
          </w:tcPr>
          <w:p w14:paraId="44B1E50B"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7ACB806"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81CC700"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430B188D"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6867C0FD" w14:textId="1BB9B2FD" w:rsidR="002410AB" w:rsidRPr="00943FE6"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6F63A6E3" w14:textId="77777777" w:rsidR="002410AB" w:rsidRPr="00B17FF1" w:rsidRDefault="002410AB" w:rsidP="00A05EAA">
            <w:pPr>
              <w:cnfStyle w:val="000000000000" w:firstRow="0" w:lastRow="0" w:firstColumn="0" w:lastColumn="0" w:oddVBand="0" w:evenVBand="0" w:oddHBand="0" w:evenHBand="0" w:firstRowFirstColumn="0" w:firstRowLastColumn="0" w:lastRowFirstColumn="0" w:lastRowLastColumn="0"/>
              <w:rPr>
                <w:sz w:val="18"/>
                <w:szCs w:val="18"/>
              </w:rPr>
            </w:pPr>
          </w:p>
        </w:tc>
      </w:tr>
      <w:tr w:rsidR="002410AB" w14:paraId="65F28A43" w14:textId="77777777" w:rsidTr="000E6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DDEBE6"/>
          </w:tcPr>
          <w:p w14:paraId="567BBD6B" w14:textId="77777777" w:rsidR="002410AB" w:rsidRDefault="002410AB" w:rsidP="00A05EAA">
            <w:r>
              <w:t>2</w:t>
            </w:r>
          </w:p>
        </w:tc>
        <w:tc>
          <w:tcPr>
            <w:tcW w:w="3808" w:type="dxa"/>
            <w:shd w:val="clear" w:color="auto" w:fill="FFFFFF" w:themeFill="background1"/>
          </w:tcPr>
          <w:p w14:paraId="7E06381B" w14:textId="5E83CE3C" w:rsidR="000E6580" w:rsidRDefault="000E6580" w:rsidP="000E6580">
            <w:pPr>
              <w:cnfStyle w:val="000000100000" w:firstRow="0" w:lastRow="0" w:firstColumn="0" w:lastColumn="0" w:oddVBand="0" w:evenVBand="0" w:oddHBand="1" w:evenHBand="0" w:firstRowFirstColumn="0" w:firstRowLastColumn="0" w:lastRowFirstColumn="0" w:lastRowLastColumn="0"/>
            </w:pPr>
            <w:r>
              <w:t>Is there an opportunity to involve students in the review of the course’s content, teaching, student outcomes and awarding gaps from the specific perspectives of race and disability?  (</w:t>
            </w:r>
            <w:r w:rsidRPr="000E6580">
              <w:rPr>
                <w:b/>
              </w:rPr>
              <w:t>student</w:t>
            </w:r>
            <w:r>
              <w:rPr>
                <w:b/>
              </w:rPr>
              <w:t>-staff partnership</w:t>
            </w:r>
            <w:r>
              <w:t>)</w:t>
            </w:r>
          </w:p>
          <w:p w14:paraId="641E9D51" w14:textId="600013D8" w:rsidR="002410AB" w:rsidRPr="00F9230E" w:rsidRDefault="002410AB" w:rsidP="00A05EAA">
            <w:pPr>
              <w:cnfStyle w:val="000000100000" w:firstRow="0" w:lastRow="0" w:firstColumn="0" w:lastColumn="0" w:oddVBand="0" w:evenVBand="0" w:oddHBand="1" w:evenHBand="0" w:firstRowFirstColumn="0" w:firstRowLastColumn="0" w:lastRowFirstColumn="0" w:lastRowLastColumn="0"/>
            </w:pPr>
          </w:p>
        </w:tc>
        <w:tc>
          <w:tcPr>
            <w:tcW w:w="1984" w:type="dxa"/>
            <w:shd w:val="clear" w:color="auto" w:fill="FFFFFF" w:themeFill="background1"/>
          </w:tcPr>
          <w:p w14:paraId="548FD28B"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2C8D0958"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9AC4F8F"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2274EB94"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1DD05F83" w14:textId="7A7E634E" w:rsidR="002410AB" w:rsidRPr="00432F24" w:rsidRDefault="008C69CA" w:rsidP="008C69CA">
            <w:pPr>
              <w:numPr>
                <w:ilvl w:val="0"/>
                <w:numId w:val="1"/>
              </w:numPr>
              <w:ind w:left="429"/>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Pr>
                <w:rFonts w:ascii="Calibri" w:hAnsi="Calibri" w:cs="Calibri"/>
                <w:color w:val="000000"/>
                <w:sz w:val="20"/>
                <w:szCs w:val="20"/>
              </w:rPr>
              <w:t>Enhancing</w:t>
            </w:r>
          </w:p>
        </w:tc>
        <w:tc>
          <w:tcPr>
            <w:tcW w:w="3544" w:type="dxa"/>
            <w:shd w:val="clear" w:color="auto" w:fill="FFFFFF" w:themeFill="background1"/>
          </w:tcPr>
          <w:p w14:paraId="5DECF151"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2410AB" w14:paraId="46310F3F" w14:textId="77777777" w:rsidTr="000E6580">
        <w:tc>
          <w:tcPr>
            <w:cnfStyle w:val="001000000000" w:firstRow="0" w:lastRow="0" w:firstColumn="1" w:lastColumn="0" w:oddVBand="0" w:evenVBand="0" w:oddHBand="0" w:evenHBand="0" w:firstRowFirstColumn="0" w:firstRowLastColumn="0" w:lastRowFirstColumn="0" w:lastRowLastColumn="0"/>
            <w:tcW w:w="440" w:type="dxa"/>
            <w:shd w:val="clear" w:color="auto" w:fill="DDEBE6"/>
          </w:tcPr>
          <w:p w14:paraId="24AF2461" w14:textId="77777777" w:rsidR="002410AB" w:rsidRDefault="002410AB" w:rsidP="00A05EAA">
            <w:r>
              <w:t>3</w:t>
            </w:r>
          </w:p>
        </w:tc>
        <w:tc>
          <w:tcPr>
            <w:tcW w:w="3808" w:type="dxa"/>
            <w:shd w:val="clear" w:color="auto" w:fill="FFFFFF" w:themeFill="background1"/>
          </w:tcPr>
          <w:p w14:paraId="401DB813" w14:textId="77777777" w:rsidR="000E6580" w:rsidRPr="00E838F7" w:rsidRDefault="000E6580" w:rsidP="000E6580">
            <w:pPr>
              <w:cnfStyle w:val="000000000000" w:firstRow="0" w:lastRow="0" w:firstColumn="0" w:lastColumn="0" w:oddVBand="0" w:evenVBand="0" w:oddHBand="0" w:evenHBand="0" w:firstRowFirstColumn="0" w:firstRowLastColumn="0" w:lastRowFirstColumn="0" w:lastRowLastColumn="0"/>
            </w:pPr>
            <w:r w:rsidRPr="00D72A85">
              <w:t xml:space="preserve">Does the course team, including College staff, meet regularly with students to discuss their approach to teaching, learning and assessment and makes adjustments in light of </w:t>
            </w:r>
            <w:r>
              <w:t>their feedback,</w:t>
            </w:r>
            <w:r w:rsidRPr="00D72A85">
              <w:t xml:space="preserve"> where </w:t>
            </w:r>
            <w:r w:rsidRPr="00E838F7">
              <w:t>appropriate? (</w:t>
            </w:r>
            <w:r w:rsidRPr="000E6580">
              <w:rPr>
                <w:b/>
              </w:rPr>
              <w:t>student engagement and feedback)</w:t>
            </w:r>
          </w:p>
          <w:p w14:paraId="6E135043" w14:textId="1103A0EF" w:rsidR="002410AB" w:rsidRPr="008C69CA" w:rsidRDefault="002410AB" w:rsidP="00A05EAA">
            <w:pPr>
              <w:cnfStyle w:val="000000000000" w:firstRow="0" w:lastRow="0" w:firstColumn="0" w:lastColumn="0" w:oddVBand="0" w:evenVBand="0" w:oddHBand="0" w:evenHBand="0" w:firstRowFirstColumn="0" w:firstRowLastColumn="0" w:lastRowFirstColumn="0" w:lastRowLastColumn="0"/>
            </w:pPr>
          </w:p>
        </w:tc>
        <w:tc>
          <w:tcPr>
            <w:tcW w:w="1984" w:type="dxa"/>
            <w:shd w:val="clear" w:color="auto" w:fill="FFFFFF" w:themeFill="background1"/>
          </w:tcPr>
          <w:p w14:paraId="44A42C53"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69455367"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239D7BCC"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6BA311BB"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03C6EAE1" w14:textId="69EC1DDB" w:rsidR="002410AB"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012D6966" w14:textId="77777777" w:rsidR="002410AB" w:rsidRDefault="002410AB" w:rsidP="00A05EAA">
            <w:pPr>
              <w:cnfStyle w:val="000000000000" w:firstRow="0" w:lastRow="0" w:firstColumn="0" w:lastColumn="0" w:oddVBand="0" w:evenVBand="0" w:oddHBand="0" w:evenHBand="0" w:firstRowFirstColumn="0" w:firstRowLastColumn="0" w:lastRowFirstColumn="0" w:lastRowLastColumn="0"/>
            </w:pPr>
          </w:p>
        </w:tc>
      </w:tr>
      <w:tr w:rsidR="002410AB" w14:paraId="31083985" w14:textId="77777777" w:rsidTr="000E6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DDEBE6"/>
          </w:tcPr>
          <w:p w14:paraId="6322CFA2" w14:textId="77777777" w:rsidR="002410AB" w:rsidRDefault="002410AB" w:rsidP="00A05EAA">
            <w:r>
              <w:t>4</w:t>
            </w:r>
          </w:p>
        </w:tc>
        <w:tc>
          <w:tcPr>
            <w:tcW w:w="3808" w:type="dxa"/>
            <w:shd w:val="clear" w:color="auto" w:fill="FFFFFF" w:themeFill="background1"/>
          </w:tcPr>
          <w:p w14:paraId="6684EF89" w14:textId="77777777" w:rsidR="006C7107" w:rsidRPr="00E838F7" w:rsidRDefault="006C7107" w:rsidP="006C7107">
            <w:pPr>
              <w:cnfStyle w:val="000000100000" w:firstRow="0" w:lastRow="0" w:firstColumn="0" w:lastColumn="0" w:oddVBand="0" w:evenVBand="0" w:oddHBand="1" w:evenHBand="0" w:firstRowFirstColumn="0" w:firstRowLastColumn="0" w:lastRowFirstColumn="0" w:lastRowLastColumn="0"/>
            </w:pPr>
            <w:r w:rsidRPr="006C7107">
              <w:rPr>
                <w:rFonts w:ascii="Calibri" w:hAnsi="Calibri" w:cs="Calibri"/>
                <w:color w:val="000000"/>
              </w:rPr>
              <w:t>To what extent are staff provided with resources or professional development opportunities related to inclusive teaching that is responsive to students’ protected characteristics (race, disability, gender), mode of delivery, and level of study (</w:t>
            </w:r>
            <w:r w:rsidRPr="006C7107">
              <w:rPr>
                <w:rFonts w:ascii="Calibri" w:hAnsi="Calibri" w:cs="Calibri"/>
                <w:b/>
                <w:color w:val="000000"/>
              </w:rPr>
              <w:t>staff development</w:t>
            </w:r>
            <w:r w:rsidRPr="006C7107">
              <w:rPr>
                <w:rFonts w:ascii="Calibri" w:hAnsi="Calibri" w:cs="Calibri"/>
                <w:color w:val="000000"/>
              </w:rPr>
              <w:t>)</w:t>
            </w:r>
          </w:p>
          <w:p w14:paraId="498466CC" w14:textId="6E5DDB3C" w:rsidR="002410AB" w:rsidRPr="007C6734" w:rsidRDefault="002410AB" w:rsidP="00327868">
            <w:pPr>
              <w:cnfStyle w:val="000000100000" w:firstRow="0" w:lastRow="0" w:firstColumn="0" w:lastColumn="0" w:oddVBand="0" w:evenVBand="0" w:oddHBand="1" w:evenHBand="0" w:firstRowFirstColumn="0" w:firstRowLastColumn="0" w:lastRowFirstColumn="0" w:lastRowLastColumn="0"/>
            </w:pPr>
          </w:p>
        </w:tc>
        <w:tc>
          <w:tcPr>
            <w:tcW w:w="1984" w:type="dxa"/>
            <w:shd w:val="clear" w:color="auto" w:fill="FFFFFF" w:themeFill="background1"/>
          </w:tcPr>
          <w:p w14:paraId="048EB331"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17D0397"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63FFA44F"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614F4D3A"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0B80F0E2" w14:textId="3A52A4CE" w:rsidR="002410AB" w:rsidRPr="00432F24" w:rsidRDefault="008C69CA" w:rsidP="008C69CA">
            <w:pPr>
              <w:numPr>
                <w:ilvl w:val="0"/>
                <w:numId w:val="1"/>
              </w:numPr>
              <w:ind w:left="429"/>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Pr>
                <w:rFonts w:ascii="Calibri" w:hAnsi="Calibri" w:cs="Calibri"/>
                <w:color w:val="000000"/>
                <w:sz w:val="20"/>
                <w:szCs w:val="20"/>
              </w:rPr>
              <w:t>Enhancing</w:t>
            </w:r>
          </w:p>
        </w:tc>
        <w:tc>
          <w:tcPr>
            <w:tcW w:w="3544" w:type="dxa"/>
            <w:shd w:val="clear" w:color="auto" w:fill="FFFFFF" w:themeFill="background1"/>
          </w:tcPr>
          <w:p w14:paraId="6CA5D5CE"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2410AB" w14:paraId="76E90975" w14:textId="77777777" w:rsidTr="000E6580">
        <w:tc>
          <w:tcPr>
            <w:cnfStyle w:val="001000000000" w:firstRow="0" w:lastRow="0" w:firstColumn="1" w:lastColumn="0" w:oddVBand="0" w:evenVBand="0" w:oddHBand="0" w:evenHBand="0" w:firstRowFirstColumn="0" w:firstRowLastColumn="0" w:lastRowFirstColumn="0" w:lastRowLastColumn="0"/>
            <w:tcW w:w="440" w:type="dxa"/>
            <w:shd w:val="clear" w:color="auto" w:fill="DDEBE6"/>
          </w:tcPr>
          <w:p w14:paraId="5EAD0A27" w14:textId="77777777" w:rsidR="002410AB" w:rsidRDefault="002410AB" w:rsidP="00A05EAA">
            <w:r>
              <w:t>5</w:t>
            </w:r>
          </w:p>
        </w:tc>
        <w:tc>
          <w:tcPr>
            <w:tcW w:w="3808" w:type="dxa"/>
            <w:shd w:val="clear" w:color="auto" w:fill="FFFFFF" w:themeFill="background1"/>
          </w:tcPr>
          <w:p w14:paraId="445D114B" w14:textId="77777777" w:rsidR="006C7107" w:rsidRPr="00784809" w:rsidRDefault="006C7107" w:rsidP="006C7107">
            <w:pPr>
              <w:cnfStyle w:val="000000000000" w:firstRow="0" w:lastRow="0" w:firstColumn="0" w:lastColumn="0" w:oddVBand="0" w:evenVBand="0" w:oddHBand="0" w:evenHBand="0" w:firstRowFirstColumn="0" w:firstRowLastColumn="0" w:lastRowFirstColumn="0" w:lastRowLastColumn="0"/>
            </w:pPr>
            <w:r w:rsidRPr="006C7107">
              <w:rPr>
                <w:rFonts w:ascii="Calibri" w:hAnsi="Calibri" w:cs="Calibri"/>
                <w:color w:val="000000"/>
              </w:rPr>
              <w:t>Are teaching staff in your course team, including staff in Colleges, provided opportunities to trial and share teaching strategies and/or to discuss their observations about diverse student learning needs? (</w:t>
            </w:r>
            <w:r w:rsidRPr="006C7107">
              <w:rPr>
                <w:rFonts w:ascii="Calibri" w:hAnsi="Calibri" w:cs="Calibri"/>
                <w:b/>
                <w:color w:val="000000"/>
              </w:rPr>
              <w:t>sharing effective practices</w:t>
            </w:r>
            <w:r w:rsidRPr="006C7107">
              <w:rPr>
                <w:rFonts w:ascii="Calibri" w:hAnsi="Calibri" w:cs="Calibri"/>
                <w:color w:val="000000"/>
              </w:rPr>
              <w:t>)</w:t>
            </w:r>
          </w:p>
          <w:p w14:paraId="2F6B6BD6" w14:textId="05729A50" w:rsidR="002410AB" w:rsidRPr="007C6734" w:rsidRDefault="000E6580" w:rsidP="000E658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C6734">
              <w:rPr>
                <w:rFonts w:ascii="Calibri" w:hAnsi="Calibri" w:cs="Calibri"/>
              </w:rPr>
              <w:t xml:space="preserve"> </w:t>
            </w:r>
          </w:p>
        </w:tc>
        <w:tc>
          <w:tcPr>
            <w:tcW w:w="1984" w:type="dxa"/>
            <w:shd w:val="clear" w:color="auto" w:fill="FFFFFF" w:themeFill="background1"/>
          </w:tcPr>
          <w:p w14:paraId="7CAC7525"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F170BD1"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22D4909"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0E57BEB5"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2419C9BF" w14:textId="573BD076" w:rsidR="002410AB"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0C5D6B46" w14:textId="77777777" w:rsidR="002410AB" w:rsidRDefault="002410AB" w:rsidP="00A05EAA">
            <w:pPr>
              <w:cnfStyle w:val="000000000000" w:firstRow="0" w:lastRow="0" w:firstColumn="0" w:lastColumn="0" w:oddVBand="0" w:evenVBand="0" w:oddHBand="0" w:evenHBand="0" w:firstRowFirstColumn="0" w:firstRowLastColumn="0" w:lastRowFirstColumn="0" w:lastRowLastColumn="0"/>
            </w:pPr>
          </w:p>
        </w:tc>
      </w:tr>
      <w:tr w:rsidR="002410AB" w14:paraId="5AA60F51" w14:textId="77777777" w:rsidTr="000E6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DDEBE6"/>
          </w:tcPr>
          <w:p w14:paraId="651CD413" w14:textId="77777777" w:rsidR="002410AB" w:rsidRDefault="002410AB" w:rsidP="00A05EAA">
            <w:r>
              <w:t>6</w:t>
            </w:r>
          </w:p>
        </w:tc>
        <w:tc>
          <w:tcPr>
            <w:tcW w:w="3808" w:type="dxa"/>
            <w:shd w:val="clear" w:color="auto" w:fill="FFFFFF" w:themeFill="background1"/>
          </w:tcPr>
          <w:p w14:paraId="3C089AD7" w14:textId="77777777" w:rsidR="006C7107" w:rsidRDefault="006C7107" w:rsidP="006C7107">
            <w:pPr>
              <w:cnfStyle w:val="000000100000" w:firstRow="0" w:lastRow="0" w:firstColumn="0" w:lastColumn="0" w:oddVBand="0" w:evenVBand="0" w:oddHBand="1" w:evenHBand="0" w:firstRowFirstColumn="0" w:firstRowLastColumn="0" w:lastRowFirstColumn="0" w:lastRowLastColumn="0"/>
            </w:pPr>
            <w:r>
              <w:t>Are their opportunities for peer learning formally integrated into the delivery of the curriculum, so that students are encouraged to work with diverse and mixed groups? (</w:t>
            </w:r>
            <w:r w:rsidRPr="006C7107">
              <w:rPr>
                <w:b/>
              </w:rPr>
              <w:t>respect for diversity)</w:t>
            </w:r>
          </w:p>
          <w:p w14:paraId="1E00BF6F" w14:textId="312903A5" w:rsidR="002410AB" w:rsidRPr="00F9230E" w:rsidRDefault="006C7107" w:rsidP="006C7107">
            <w:pPr>
              <w:cnfStyle w:val="000000100000" w:firstRow="0" w:lastRow="0" w:firstColumn="0" w:lastColumn="0" w:oddVBand="0" w:evenVBand="0" w:oddHBand="1" w:evenHBand="0" w:firstRowFirstColumn="0" w:firstRowLastColumn="0" w:lastRowFirstColumn="0" w:lastRowLastColumn="0"/>
            </w:pPr>
            <w:r w:rsidRPr="00F9230E">
              <w:t xml:space="preserve"> </w:t>
            </w:r>
          </w:p>
        </w:tc>
        <w:tc>
          <w:tcPr>
            <w:tcW w:w="1984" w:type="dxa"/>
            <w:shd w:val="clear" w:color="auto" w:fill="FFFFFF" w:themeFill="background1"/>
          </w:tcPr>
          <w:p w14:paraId="565C9510"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38CF5AF5"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05E1422C"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2DB44B4E"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6BB2FC0D" w14:textId="78B9C773" w:rsidR="002410AB"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4C7C611A"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8C69CA" w14:paraId="163BA99C" w14:textId="77777777" w:rsidTr="00D13568">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A7CDC0"/>
          </w:tcPr>
          <w:p w14:paraId="2F742852" w14:textId="77DCC5ED" w:rsidR="008C69CA" w:rsidRDefault="00D13568" w:rsidP="007C6734">
            <w:pPr>
              <w:spacing w:before="120" w:after="120"/>
            </w:pPr>
            <w:r>
              <w:t>Peer learning</w:t>
            </w:r>
          </w:p>
        </w:tc>
      </w:tr>
      <w:tr w:rsidR="002410AB" w14:paraId="61EDBD13" w14:textId="77777777" w:rsidTr="000E6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DDEBE6"/>
          </w:tcPr>
          <w:p w14:paraId="2FA66D58" w14:textId="77777777" w:rsidR="002410AB" w:rsidRDefault="002410AB" w:rsidP="00A05EAA">
            <w:r>
              <w:t>7</w:t>
            </w:r>
          </w:p>
        </w:tc>
        <w:tc>
          <w:tcPr>
            <w:tcW w:w="3808" w:type="dxa"/>
            <w:shd w:val="clear" w:color="auto" w:fill="FFFFFF" w:themeFill="background1"/>
          </w:tcPr>
          <w:p w14:paraId="5CBCD607" w14:textId="77777777" w:rsidR="00D13568" w:rsidRPr="00E838F7" w:rsidRDefault="00D13568" w:rsidP="00D13568">
            <w:pPr>
              <w:cnfStyle w:val="000000100000" w:firstRow="0" w:lastRow="0" w:firstColumn="0" w:lastColumn="0" w:oddVBand="0" w:evenVBand="0" w:oddHBand="1" w:evenHBand="0" w:firstRowFirstColumn="0" w:firstRowLastColumn="0" w:lastRowFirstColumn="0" w:lastRowLastColumn="0"/>
            </w:pPr>
            <w:r w:rsidRPr="00D13568">
              <w:rPr>
                <w:rFonts w:ascii="Calibri" w:hAnsi="Calibri" w:cs="Calibri"/>
                <w:color w:val="000000"/>
              </w:rPr>
              <w:t>To what extent does the course facilitate early social integration to support peer relations through, for example, induction activities, collaborative learning and teaching, opt-out peer mentoring? (</w:t>
            </w:r>
            <w:r w:rsidRPr="00D13568">
              <w:rPr>
                <w:rFonts w:ascii="Calibri" w:hAnsi="Calibri" w:cs="Calibri"/>
                <w:b/>
                <w:color w:val="000000"/>
              </w:rPr>
              <w:t>peer learning</w:t>
            </w:r>
            <w:r w:rsidRPr="00D13568">
              <w:rPr>
                <w:rFonts w:ascii="Calibri" w:hAnsi="Calibri" w:cs="Calibri"/>
                <w:color w:val="000000"/>
              </w:rPr>
              <w:t>)</w:t>
            </w:r>
          </w:p>
          <w:p w14:paraId="1EBD976C" w14:textId="536BBB62" w:rsidR="002410AB" w:rsidRPr="00F9230E" w:rsidRDefault="00D13568" w:rsidP="00D13568">
            <w:pPr>
              <w:cnfStyle w:val="000000100000" w:firstRow="0" w:lastRow="0" w:firstColumn="0" w:lastColumn="0" w:oddVBand="0" w:evenVBand="0" w:oddHBand="1" w:evenHBand="0" w:firstRowFirstColumn="0" w:firstRowLastColumn="0" w:lastRowFirstColumn="0" w:lastRowLastColumn="0"/>
            </w:pPr>
            <w:r w:rsidRPr="00F9230E">
              <w:t xml:space="preserve"> </w:t>
            </w:r>
          </w:p>
        </w:tc>
        <w:tc>
          <w:tcPr>
            <w:tcW w:w="1984" w:type="dxa"/>
            <w:shd w:val="clear" w:color="auto" w:fill="FFFFFF" w:themeFill="background1"/>
          </w:tcPr>
          <w:p w14:paraId="6343B033"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36CB8A77"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98BCD53"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4350B7AD"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5175F8DD" w14:textId="0AA34F7A" w:rsidR="002410AB"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35D906FC"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2410AB" w14:paraId="1DD2A11E" w14:textId="77777777" w:rsidTr="000E6580">
        <w:tc>
          <w:tcPr>
            <w:cnfStyle w:val="001000000000" w:firstRow="0" w:lastRow="0" w:firstColumn="1" w:lastColumn="0" w:oddVBand="0" w:evenVBand="0" w:oddHBand="0" w:evenHBand="0" w:firstRowFirstColumn="0" w:firstRowLastColumn="0" w:lastRowFirstColumn="0" w:lastRowLastColumn="0"/>
            <w:tcW w:w="440" w:type="dxa"/>
            <w:shd w:val="clear" w:color="auto" w:fill="DDEBE6"/>
          </w:tcPr>
          <w:p w14:paraId="787B5F56" w14:textId="77777777" w:rsidR="002410AB" w:rsidRDefault="002410AB" w:rsidP="00A05EAA">
            <w:r>
              <w:t>8</w:t>
            </w:r>
          </w:p>
        </w:tc>
        <w:tc>
          <w:tcPr>
            <w:tcW w:w="3808" w:type="dxa"/>
            <w:shd w:val="clear" w:color="auto" w:fill="FFFFFF" w:themeFill="background1"/>
          </w:tcPr>
          <w:p w14:paraId="2691818B" w14:textId="77777777" w:rsidR="000E6580" w:rsidRPr="00784809" w:rsidRDefault="000E6580" w:rsidP="000E6580">
            <w:pPr>
              <w:cnfStyle w:val="000000000000" w:firstRow="0" w:lastRow="0" w:firstColumn="0" w:lastColumn="0" w:oddVBand="0" w:evenVBand="0" w:oddHBand="0" w:evenHBand="0" w:firstRowFirstColumn="0" w:firstRowLastColumn="0" w:lastRowFirstColumn="0" w:lastRowLastColumn="0"/>
            </w:pPr>
            <w:r w:rsidRPr="000E6580">
              <w:rPr>
                <w:rFonts w:ascii="Calibri" w:hAnsi="Calibri" w:cs="Calibri"/>
                <w:color w:val="000000"/>
              </w:rPr>
              <w:t>Are teaching staff in your course team, including staff in Colleges, provided opportunities to trial and share teaching strategies and/or to discuss their observations about diverse student learning needs? (</w:t>
            </w:r>
            <w:r w:rsidRPr="000E6580">
              <w:rPr>
                <w:rFonts w:ascii="Calibri" w:hAnsi="Calibri" w:cs="Calibri"/>
                <w:b/>
                <w:color w:val="000000"/>
              </w:rPr>
              <w:t>sharing effective practices</w:t>
            </w:r>
            <w:r w:rsidRPr="000E6580">
              <w:rPr>
                <w:rFonts w:ascii="Calibri" w:hAnsi="Calibri" w:cs="Calibri"/>
                <w:color w:val="000000"/>
              </w:rPr>
              <w:t>)</w:t>
            </w:r>
          </w:p>
          <w:p w14:paraId="3005537D" w14:textId="30B562D0" w:rsidR="002410AB" w:rsidRPr="00F9230E" w:rsidRDefault="002410AB" w:rsidP="000E6580">
            <w:pPr>
              <w:cnfStyle w:val="000000000000" w:firstRow="0" w:lastRow="0" w:firstColumn="0" w:lastColumn="0" w:oddVBand="0" w:evenVBand="0" w:oddHBand="0" w:evenHBand="0" w:firstRowFirstColumn="0" w:firstRowLastColumn="0" w:lastRowFirstColumn="0" w:lastRowLastColumn="0"/>
            </w:pPr>
          </w:p>
        </w:tc>
        <w:tc>
          <w:tcPr>
            <w:tcW w:w="1984" w:type="dxa"/>
            <w:shd w:val="clear" w:color="auto" w:fill="FFFFFF" w:themeFill="background1"/>
          </w:tcPr>
          <w:p w14:paraId="6E23ED9C"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35F6989"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2E60B451"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4EF25187"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3E1B481D" w14:textId="412E9A89" w:rsidR="002410AB"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37AA5D86" w14:textId="77777777" w:rsidR="002410AB" w:rsidRDefault="002410AB" w:rsidP="00A05EAA">
            <w:pPr>
              <w:cnfStyle w:val="000000000000" w:firstRow="0" w:lastRow="0" w:firstColumn="0" w:lastColumn="0" w:oddVBand="0" w:evenVBand="0" w:oddHBand="0" w:evenHBand="0" w:firstRowFirstColumn="0" w:firstRowLastColumn="0" w:lastRowFirstColumn="0" w:lastRowLastColumn="0"/>
            </w:pPr>
          </w:p>
        </w:tc>
      </w:tr>
      <w:tr w:rsidR="000B5CD0" w14:paraId="0438E518" w14:textId="77777777" w:rsidTr="000E6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DDEBE6"/>
          </w:tcPr>
          <w:p w14:paraId="3F6441B0" w14:textId="262C1278" w:rsidR="000B5CD0" w:rsidRDefault="00D13568" w:rsidP="000B5CD0">
            <w:pPr>
              <w:spacing w:before="120" w:after="120"/>
            </w:pPr>
            <w:r>
              <w:t>Student-staff partnership projects</w:t>
            </w:r>
          </w:p>
        </w:tc>
      </w:tr>
      <w:tr w:rsidR="000B5CD0" w14:paraId="68CA0E94" w14:textId="77777777" w:rsidTr="000E6580">
        <w:tc>
          <w:tcPr>
            <w:tcW w:w="440" w:type="dxa"/>
            <w:shd w:val="clear" w:color="auto" w:fill="DDEBE6"/>
          </w:tcPr>
          <w:p w14:paraId="2F280C92" w14:textId="15768859" w:rsidR="000B5CD0" w:rsidRDefault="007C6734" w:rsidP="000B5CD0">
            <w:pPr>
              <w:cnfStyle w:val="001000000000" w:firstRow="0" w:lastRow="0" w:firstColumn="1" w:lastColumn="0" w:oddVBand="0" w:evenVBand="0" w:oddHBand="0" w:evenHBand="0" w:firstRowFirstColumn="0" w:firstRowLastColumn="0" w:lastRowFirstColumn="0" w:lastRowLastColumn="0"/>
            </w:pPr>
            <w:r>
              <w:t>9</w:t>
            </w:r>
          </w:p>
        </w:tc>
        <w:tc>
          <w:tcPr>
            <w:tcW w:w="3808" w:type="dxa"/>
            <w:shd w:val="clear" w:color="auto" w:fill="FFFFFF" w:themeFill="background1"/>
          </w:tcPr>
          <w:p w14:paraId="03CD58B1" w14:textId="2FA99D08" w:rsidR="00D13568" w:rsidRPr="00D13568" w:rsidRDefault="00D13568" w:rsidP="00D13568">
            <w:pPr>
              <w:rPr>
                <w:rFonts w:ascii="Calibri" w:hAnsi="Calibri" w:cs="Calibri"/>
                <w:color w:val="000000"/>
              </w:rPr>
            </w:pPr>
            <w:r w:rsidRPr="00D13568">
              <w:rPr>
                <w:rFonts w:cstheme="minorHAnsi"/>
                <w:color w:val="000000"/>
              </w:rPr>
              <w:t xml:space="preserve">Are there </w:t>
            </w:r>
            <w:r>
              <w:rPr>
                <w:rFonts w:cstheme="minorHAnsi"/>
                <w:color w:val="000000"/>
              </w:rPr>
              <w:t>structured</w:t>
            </w:r>
            <w:r w:rsidR="0089348E">
              <w:rPr>
                <w:rFonts w:cstheme="minorHAnsi"/>
                <w:color w:val="000000"/>
              </w:rPr>
              <w:t xml:space="preserve"> and funded </w:t>
            </w:r>
            <w:bookmarkStart w:id="0" w:name="_GoBack"/>
            <w:bookmarkEnd w:id="0"/>
            <w:r w:rsidRPr="00D13568">
              <w:rPr>
                <w:rFonts w:cstheme="minorHAnsi"/>
                <w:color w:val="000000"/>
              </w:rPr>
              <w:t>opportunities for students</w:t>
            </w:r>
            <w:r>
              <w:rPr>
                <w:rFonts w:cstheme="minorHAnsi"/>
                <w:color w:val="000000"/>
              </w:rPr>
              <w:t xml:space="preserve">, particularly those from cohorts impacted by awarding gaps, </w:t>
            </w:r>
            <w:r w:rsidRPr="00D13568">
              <w:rPr>
                <w:rFonts w:cstheme="minorHAnsi"/>
                <w:color w:val="000000"/>
              </w:rPr>
              <w:t xml:space="preserve"> to engage with the course team, F&amp;D teaching staff and supervisors to consider where and how to enhance the embedding of inclusion in teaching delivery and course design?  (</w:t>
            </w:r>
            <w:r w:rsidRPr="00D13568">
              <w:rPr>
                <w:rFonts w:cstheme="minorHAnsi"/>
                <w:b/>
                <w:color w:val="000000"/>
              </w:rPr>
              <w:t>student-staff partnerships</w:t>
            </w:r>
            <w:r w:rsidRPr="00D13568">
              <w:rPr>
                <w:rFonts w:cstheme="minorHAnsi"/>
                <w:color w:val="000000"/>
              </w:rPr>
              <w:t>)</w:t>
            </w:r>
          </w:p>
          <w:p w14:paraId="2E7719F4" w14:textId="3305A88B" w:rsidR="000B5CD0" w:rsidRPr="0045307C" w:rsidRDefault="000B5CD0" w:rsidP="000E6580">
            <w:pPr>
              <w:rPr>
                <w:rFonts w:cstheme="minorHAnsi"/>
              </w:rPr>
            </w:pPr>
          </w:p>
        </w:tc>
        <w:tc>
          <w:tcPr>
            <w:tcW w:w="1984" w:type="dxa"/>
            <w:shd w:val="clear" w:color="auto" w:fill="FFFFFF" w:themeFill="background1"/>
          </w:tcPr>
          <w:p w14:paraId="6B9F27B6" w14:textId="77777777" w:rsidR="000B5CD0" w:rsidRDefault="000B5CD0" w:rsidP="000B5CD0">
            <w:pPr>
              <w:pStyle w:val="NormalWeb"/>
              <w:numPr>
                <w:ilvl w:val="0"/>
                <w:numId w:val="1"/>
              </w:numPr>
              <w:spacing w:before="0" w:beforeAutospacing="0" w:after="0" w:afterAutospacing="0"/>
              <w:ind w:left="429"/>
              <w:textAlignment w:val="baseline"/>
              <w:rPr>
                <w:rFonts w:ascii="Calibri" w:hAnsi="Calibri" w:cs="Calibri"/>
                <w:color w:val="000000"/>
                <w:sz w:val="20"/>
                <w:szCs w:val="20"/>
              </w:rPr>
            </w:pPr>
            <w:r>
              <w:rPr>
                <w:rFonts w:ascii="Calibri" w:hAnsi="Calibri" w:cs="Calibri"/>
                <w:color w:val="000000"/>
                <w:sz w:val="20"/>
                <w:szCs w:val="20"/>
              </w:rPr>
              <w:t>Not yet started </w:t>
            </w:r>
          </w:p>
          <w:p w14:paraId="53C355BF" w14:textId="77777777" w:rsidR="000B5CD0" w:rsidRDefault="000B5CD0" w:rsidP="000B5CD0">
            <w:pPr>
              <w:pStyle w:val="NormalWeb"/>
              <w:numPr>
                <w:ilvl w:val="0"/>
                <w:numId w:val="1"/>
              </w:numPr>
              <w:spacing w:before="0" w:beforeAutospacing="0" w:after="0" w:afterAutospacing="0"/>
              <w:ind w:left="429"/>
              <w:textAlignment w:val="baseline"/>
              <w:rPr>
                <w:rFonts w:ascii="Calibri" w:hAnsi="Calibri" w:cs="Calibri"/>
                <w:color w:val="000000"/>
                <w:sz w:val="20"/>
                <w:szCs w:val="20"/>
              </w:rPr>
            </w:pPr>
            <w:r>
              <w:rPr>
                <w:rFonts w:ascii="Calibri" w:hAnsi="Calibri" w:cs="Calibri"/>
                <w:color w:val="000000"/>
                <w:sz w:val="20"/>
                <w:szCs w:val="20"/>
              </w:rPr>
              <w:t>Aspiring</w:t>
            </w:r>
          </w:p>
          <w:p w14:paraId="07BD5822" w14:textId="77777777" w:rsidR="000B5CD0" w:rsidRDefault="000B5CD0" w:rsidP="000B5CD0">
            <w:pPr>
              <w:pStyle w:val="NormalWeb"/>
              <w:numPr>
                <w:ilvl w:val="0"/>
                <w:numId w:val="1"/>
              </w:numPr>
              <w:spacing w:before="0" w:beforeAutospacing="0" w:after="0" w:afterAutospacing="0"/>
              <w:ind w:left="429"/>
              <w:textAlignment w:val="baseline"/>
              <w:rPr>
                <w:rFonts w:ascii="Calibri" w:hAnsi="Calibri" w:cs="Calibri"/>
                <w:color w:val="000000"/>
                <w:sz w:val="20"/>
                <w:szCs w:val="20"/>
              </w:rPr>
            </w:pPr>
            <w:r>
              <w:rPr>
                <w:rFonts w:ascii="Calibri" w:hAnsi="Calibri" w:cs="Calibri"/>
                <w:color w:val="000000"/>
                <w:sz w:val="20"/>
                <w:szCs w:val="20"/>
              </w:rPr>
              <w:t>Introducing </w:t>
            </w:r>
          </w:p>
          <w:p w14:paraId="05EAB85E" w14:textId="77777777" w:rsidR="000B5CD0" w:rsidRDefault="000B5CD0" w:rsidP="000B5CD0">
            <w:pPr>
              <w:pStyle w:val="NormalWeb"/>
              <w:numPr>
                <w:ilvl w:val="0"/>
                <w:numId w:val="1"/>
              </w:numPr>
              <w:spacing w:before="0" w:beforeAutospacing="0" w:after="0" w:afterAutospacing="0"/>
              <w:ind w:left="429"/>
              <w:textAlignment w:val="baseline"/>
              <w:rPr>
                <w:rFonts w:ascii="Calibri" w:hAnsi="Calibri" w:cs="Calibri"/>
                <w:color w:val="000000"/>
                <w:sz w:val="20"/>
                <w:szCs w:val="20"/>
              </w:rPr>
            </w:pPr>
            <w:r>
              <w:rPr>
                <w:rFonts w:ascii="Calibri" w:hAnsi="Calibri" w:cs="Calibri"/>
                <w:color w:val="000000"/>
                <w:sz w:val="20"/>
                <w:szCs w:val="20"/>
              </w:rPr>
              <w:t>Developing</w:t>
            </w:r>
          </w:p>
          <w:p w14:paraId="1CB81679" w14:textId="18AFA17A" w:rsidR="000B5CD0" w:rsidRPr="00432F24" w:rsidRDefault="000B5CD0" w:rsidP="000B5CD0">
            <w:pPr>
              <w:numPr>
                <w:ilvl w:val="0"/>
                <w:numId w:val="1"/>
              </w:numPr>
              <w:ind w:left="429"/>
              <w:textAlignment w:val="baseline"/>
              <w:rPr>
                <w:rFonts w:ascii="Calibri" w:eastAsia="Times New Roman" w:hAnsi="Calibri" w:cs="Calibri"/>
                <w:sz w:val="20"/>
                <w:szCs w:val="20"/>
                <w:lang w:eastAsia="en-GB"/>
              </w:rPr>
            </w:pPr>
            <w:r>
              <w:rPr>
                <w:rFonts w:ascii="Calibri" w:hAnsi="Calibri" w:cs="Calibri"/>
                <w:color w:val="000000"/>
                <w:sz w:val="20"/>
                <w:szCs w:val="20"/>
              </w:rPr>
              <w:t>Enhancing</w:t>
            </w:r>
          </w:p>
        </w:tc>
        <w:tc>
          <w:tcPr>
            <w:tcW w:w="3544" w:type="dxa"/>
            <w:shd w:val="clear" w:color="auto" w:fill="FFFFFF" w:themeFill="background1"/>
          </w:tcPr>
          <w:p w14:paraId="5D42DAA0" w14:textId="77777777" w:rsidR="000B5CD0" w:rsidRDefault="000B5CD0" w:rsidP="000B5CD0"/>
        </w:tc>
      </w:tr>
    </w:tbl>
    <w:p w14:paraId="090EF1BD" w14:textId="68C7A5F0" w:rsidR="00AD0A6F" w:rsidRDefault="00AD0A6F" w:rsidP="005172D3"/>
    <w:sectPr w:rsidR="00AD0A6F" w:rsidSect="004C196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889"/>
    <w:multiLevelType w:val="multilevel"/>
    <w:tmpl w:val="CDB8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08D"/>
    <w:multiLevelType w:val="hybridMultilevel"/>
    <w:tmpl w:val="5AB2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F2EF0"/>
    <w:multiLevelType w:val="hybridMultilevel"/>
    <w:tmpl w:val="DEE0E70E"/>
    <w:lvl w:ilvl="0" w:tplc="F1AE25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3B07C5"/>
    <w:multiLevelType w:val="hybridMultilevel"/>
    <w:tmpl w:val="8AEC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A63B4"/>
    <w:multiLevelType w:val="hybridMultilevel"/>
    <w:tmpl w:val="CDEE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10B46"/>
    <w:multiLevelType w:val="hybridMultilevel"/>
    <w:tmpl w:val="1D7C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57560"/>
    <w:multiLevelType w:val="hybridMultilevel"/>
    <w:tmpl w:val="DEE0E70E"/>
    <w:lvl w:ilvl="0" w:tplc="F1AE25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314EE8"/>
    <w:multiLevelType w:val="hybridMultilevel"/>
    <w:tmpl w:val="D774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42A6B"/>
    <w:multiLevelType w:val="hybridMultilevel"/>
    <w:tmpl w:val="0BDE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D0C8C"/>
    <w:multiLevelType w:val="hybridMultilevel"/>
    <w:tmpl w:val="F01E3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6A041D"/>
    <w:multiLevelType w:val="hybridMultilevel"/>
    <w:tmpl w:val="E0CA2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36F06"/>
    <w:multiLevelType w:val="hybridMultilevel"/>
    <w:tmpl w:val="8EB40E10"/>
    <w:lvl w:ilvl="0" w:tplc="98B4D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6448E8"/>
    <w:multiLevelType w:val="hybridMultilevel"/>
    <w:tmpl w:val="3BD83114"/>
    <w:lvl w:ilvl="0" w:tplc="CED07A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623A8"/>
    <w:multiLevelType w:val="hybridMultilevel"/>
    <w:tmpl w:val="1D7C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F26840"/>
    <w:multiLevelType w:val="hybridMultilevel"/>
    <w:tmpl w:val="4F66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21A41"/>
    <w:multiLevelType w:val="hybridMultilevel"/>
    <w:tmpl w:val="B082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3604D"/>
    <w:multiLevelType w:val="hybridMultilevel"/>
    <w:tmpl w:val="1D7C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CD6D76"/>
    <w:multiLevelType w:val="hybridMultilevel"/>
    <w:tmpl w:val="1D7C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6829B5"/>
    <w:multiLevelType w:val="hybridMultilevel"/>
    <w:tmpl w:val="7190FF82"/>
    <w:lvl w:ilvl="0" w:tplc="CED07A7E">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15:restartNumberingAfterBreak="0">
    <w:nsid w:val="658320F7"/>
    <w:multiLevelType w:val="hybridMultilevel"/>
    <w:tmpl w:val="B164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02475"/>
    <w:multiLevelType w:val="hybridMultilevel"/>
    <w:tmpl w:val="1D7C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8804B6"/>
    <w:multiLevelType w:val="hybridMultilevel"/>
    <w:tmpl w:val="6A3E45DE"/>
    <w:lvl w:ilvl="0" w:tplc="98B4D3C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6C5D13"/>
    <w:multiLevelType w:val="hybridMultilevel"/>
    <w:tmpl w:val="8C8E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E0D9C"/>
    <w:multiLevelType w:val="hybridMultilevel"/>
    <w:tmpl w:val="1D7C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891F8F"/>
    <w:multiLevelType w:val="hybridMultilevel"/>
    <w:tmpl w:val="ED4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7E01EC"/>
    <w:multiLevelType w:val="hybridMultilevel"/>
    <w:tmpl w:val="CB0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B5575"/>
    <w:multiLevelType w:val="multilevel"/>
    <w:tmpl w:val="8416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26"/>
  </w:num>
  <w:num w:numId="4">
    <w:abstractNumId w:val="0"/>
  </w:num>
  <w:num w:numId="5">
    <w:abstractNumId w:val="14"/>
  </w:num>
  <w:num w:numId="6">
    <w:abstractNumId w:val="21"/>
  </w:num>
  <w:num w:numId="7">
    <w:abstractNumId w:val="11"/>
  </w:num>
  <w:num w:numId="8">
    <w:abstractNumId w:val="8"/>
  </w:num>
  <w:num w:numId="9">
    <w:abstractNumId w:val="19"/>
  </w:num>
  <w:num w:numId="10">
    <w:abstractNumId w:val="4"/>
  </w:num>
  <w:num w:numId="11">
    <w:abstractNumId w:val="1"/>
  </w:num>
  <w:num w:numId="12">
    <w:abstractNumId w:val="6"/>
  </w:num>
  <w:num w:numId="13">
    <w:abstractNumId w:val="22"/>
  </w:num>
  <w:num w:numId="14">
    <w:abstractNumId w:val="2"/>
  </w:num>
  <w:num w:numId="15">
    <w:abstractNumId w:val="10"/>
  </w:num>
  <w:num w:numId="16">
    <w:abstractNumId w:val="25"/>
  </w:num>
  <w:num w:numId="17">
    <w:abstractNumId w:val="15"/>
  </w:num>
  <w:num w:numId="18">
    <w:abstractNumId w:val="16"/>
  </w:num>
  <w:num w:numId="19">
    <w:abstractNumId w:val="20"/>
  </w:num>
  <w:num w:numId="20">
    <w:abstractNumId w:val="17"/>
  </w:num>
  <w:num w:numId="21">
    <w:abstractNumId w:val="5"/>
  </w:num>
  <w:num w:numId="22">
    <w:abstractNumId w:val="13"/>
  </w:num>
  <w:num w:numId="23">
    <w:abstractNumId w:val="23"/>
  </w:num>
  <w:num w:numId="24">
    <w:abstractNumId w:val="7"/>
  </w:num>
  <w:num w:numId="25">
    <w:abstractNumId w:val="24"/>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3"/>
    <w:rsid w:val="00065214"/>
    <w:rsid w:val="000B5CD0"/>
    <w:rsid w:val="000E6580"/>
    <w:rsid w:val="001E3C48"/>
    <w:rsid w:val="002410AB"/>
    <w:rsid w:val="00294216"/>
    <w:rsid w:val="00327868"/>
    <w:rsid w:val="003F4E68"/>
    <w:rsid w:val="004432A1"/>
    <w:rsid w:val="004C196E"/>
    <w:rsid w:val="005172D3"/>
    <w:rsid w:val="00525AB0"/>
    <w:rsid w:val="005E73C2"/>
    <w:rsid w:val="006B5CA9"/>
    <w:rsid w:val="006C66AD"/>
    <w:rsid w:val="006C7107"/>
    <w:rsid w:val="007C6734"/>
    <w:rsid w:val="00876CE3"/>
    <w:rsid w:val="0089348E"/>
    <w:rsid w:val="008C157E"/>
    <w:rsid w:val="008C69CA"/>
    <w:rsid w:val="009070EB"/>
    <w:rsid w:val="0096383A"/>
    <w:rsid w:val="009D7243"/>
    <w:rsid w:val="00AB387C"/>
    <w:rsid w:val="00AC2815"/>
    <w:rsid w:val="00AD0A6F"/>
    <w:rsid w:val="00B23A6C"/>
    <w:rsid w:val="00C56D24"/>
    <w:rsid w:val="00CD254F"/>
    <w:rsid w:val="00D13568"/>
    <w:rsid w:val="00D3287A"/>
    <w:rsid w:val="00F20FCF"/>
    <w:rsid w:val="00F92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FD74"/>
  <w15:chartTrackingRefBased/>
  <w15:docId w15:val="{591D8927-2B3B-4093-86C2-D8EFED7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3"/>
  </w:style>
  <w:style w:type="paragraph" w:styleId="Heading1">
    <w:name w:val="heading 1"/>
    <w:basedOn w:val="Normal"/>
    <w:next w:val="Normal"/>
    <w:link w:val="Heading1Char"/>
    <w:uiPriority w:val="9"/>
    <w:qFormat/>
    <w:rsid w:val="00517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172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2D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172D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5172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172D3"/>
    <w:rPr>
      <w:sz w:val="16"/>
      <w:szCs w:val="16"/>
    </w:rPr>
  </w:style>
  <w:style w:type="paragraph" w:styleId="CommentText">
    <w:name w:val="annotation text"/>
    <w:basedOn w:val="Normal"/>
    <w:link w:val="CommentTextChar"/>
    <w:uiPriority w:val="99"/>
    <w:semiHidden/>
    <w:unhideWhenUsed/>
    <w:rsid w:val="005172D3"/>
    <w:pPr>
      <w:spacing w:line="240" w:lineRule="auto"/>
    </w:pPr>
    <w:rPr>
      <w:sz w:val="20"/>
      <w:szCs w:val="20"/>
    </w:rPr>
  </w:style>
  <w:style w:type="character" w:customStyle="1" w:styleId="CommentTextChar">
    <w:name w:val="Comment Text Char"/>
    <w:basedOn w:val="DefaultParagraphFont"/>
    <w:link w:val="CommentText"/>
    <w:uiPriority w:val="99"/>
    <w:semiHidden/>
    <w:rsid w:val="005172D3"/>
    <w:rPr>
      <w:sz w:val="20"/>
      <w:szCs w:val="20"/>
    </w:rPr>
  </w:style>
  <w:style w:type="paragraph" w:styleId="BalloonText">
    <w:name w:val="Balloon Text"/>
    <w:basedOn w:val="Normal"/>
    <w:link w:val="BalloonTextChar"/>
    <w:uiPriority w:val="99"/>
    <w:semiHidden/>
    <w:unhideWhenUsed/>
    <w:rsid w:val="00517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2D3"/>
    <w:rPr>
      <w:rFonts w:ascii="Segoe UI" w:hAnsi="Segoe UI" w:cs="Segoe UI"/>
      <w:sz w:val="18"/>
      <w:szCs w:val="18"/>
    </w:rPr>
  </w:style>
  <w:style w:type="character" w:customStyle="1" w:styleId="Heading3Char">
    <w:name w:val="Heading 3 Char"/>
    <w:basedOn w:val="DefaultParagraphFont"/>
    <w:link w:val="Heading3"/>
    <w:uiPriority w:val="9"/>
    <w:rsid w:val="005172D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196E"/>
    <w:pPr>
      <w:ind w:left="720"/>
      <w:contextualSpacing/>
    </w:pPr>
  </w:style>
  <w:style w:type="character" w:customStyle="1" w:styleId="normaltextrun">
    <w:name w:val="normaltextrun"/>
    <w:basedOn w:val="DefaultParagraphFont"/>
    <w:rsid w:val="007C6734"/>
  </w:style>
  <w:style w:type="character" w:customStyle="1" w:styleId="eop">
    <w:name w:val="eop"/>
    <w:basedOn w:val="DefaultParagraphFont"/>
    <w:rsid w:val="007C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FBA0B55129D49BC1916AEFB265A0B" ma:contentTypeVersion="14" ma:contentTypeDescription="Create a new document." ma:contentTypeScope="" ma:versionID="682517669745695432b712af26c98a7e">
  <xsd:schema xmlns:xsd="http://www.w3.org/2001/XMLSchema" xmlns:xs="http://www.w3.org/2001/XMLSchema" xmlns:p="http://schemas.microsoft.com/office/2006/metadata/properties" xmlns:ns2="d9bf6276-5224-4538-aa70-e59fb8bd1d46" xmlns:ns3="b34db95d-295c-47a3-aa90-4a99ea15312e" targetNamespace="http://schemas.microsoft.com/office/2006/metadata/properties" ma:root="true" ma:fieldsID="5af054d364ee962a7237f183d0dd653a" ns2:_="" ns3:_="">
    <xsd:import namespace="d9bf6276-5224-4538-aa70-e59fb8bd1d46"/>
    <xsd:import namespace="b34db95d-295c-47a3-aa90-4a99ea1531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6276-5224-4538-aa70-e59fb8b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db95d-295c-47a3-aa90-4a99ea1531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25F70-058B-44B7-B649-01C228764F9B}"/>
</file>

<file path=customXml/itemProps2.xml><?xml version="1.0" encoding="utf-8"?>
<ds:datastoreItem xmlns:ds="http://schemas.openxmlformats.org/officeDocument/2006/customXml" ds:itemID="{564A997B-EDEC-42C6-B721-ABF282FADA61}">
  <ds:schemaRefs>
    <ds:schemaRef ds:uri="http://schemas.microsoft.com/sharepoint/v3/contenttype/forms"/>
  </ds:schemaRefs>
</ds:datastoreItem>
</file>

<file path=customXml/itemProps3.xml><?xml version="1.0" encoding="utf-8"?>
<ds:datastoreItem xmlns:ds="http://schemas.openxmlformats.org/officeDocument/2006/customXml" ds:itemID="{02437FC7-2A49-43E6-8346-B97277609C05}">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1c46ccb2-66f2-4a3a-8aec-3a05dec02d14"/>
    <ds:schemaRef ds:uri="6c27c4e3-177e-45dc-804b-bc8b2d5f47e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Walker</dc:creator>
  <cp:keywords/>
  <dc:description/>
  <cp:lastModifiedBy>Ruth Walker</cp:lastModifiedBy>
  <cp:revision>5</cp:revision>
  <dcterms:created xsi:type="dcterms:W3CDTF">2021-09-23T20:26:00Z</dcterms:created>
  <dcterms:modified xsi:type="dcterms:W3CDTF">2021-09-23T20:41:00Z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0x01010028CFBA0B55129D49BC1916AEFB265A0B</vt:lpwstr>
  </property>
</Properties>
</file>